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88B34D" w14:textId="579B090A" w:rsidR="00F441D1" w:rsidRPr="00F441D1" w:rsidRDefault="009C7795" w:rsidP="00F441D1">
      <w:pPr>
        <w:pStyle w:val="3GPPHeader"/>
        <w:overflowPunct w:val="0"/>
        <w:autoSpaceDE w:val="0"/>
        <w:autoSpaceDN w:val="0"/>
        <w:adjustRightInd w:val="0"/>
        <w:spacing w:after="60"/>
        <w:textAlignment w:val="baseline"/>
        <w:rPr>
          <w:sz w:val="32"/>
        </w:rPr>
      </w:pPr>
      <w:bookmarkStart w:id="0" w:name="_Hlk47355697"/>
      <w:r w:rsidRPr="00DE1ED2">
        <w:rPr>
          <w:rFonts w:eastAsia="Times New Roman" w:cs="Times New Roman"/>
          <w:sz w:val="24"/>
          <w:szCs w:val="20"/>
        </w:rPr>
        <w:t>3GPP TSG-RAN WG2 #11</w:t>
      </w:r>
      <w:r w:rsidR="00D4410C">
        <w:rPr>
          <w:rFonts w:eastAsia="Times New Roman" w:cs="Times New Roman"/>
          <w:sz w:val="24"/>
          <w:szCs w:val="20"/>
        </w:rPr>
        <w:t>3</w:t>
      </w:r>
      <w:r w:rsidRPr="00DE1ED2">
        <w:rPr>
          <w:rFonts w:eastAsia="Times New Roman" w:cs="Times New Roman"/>
          <w:sz w:val="24"/>
          <w:szCs w:val="20"/>
        </w:rPr>
        <w:t>e</w:t>
      </w:r>
      <w:r w:rsidRPr="00DE1ED2">
        <w:rPr>
          <w:rFonts w:eastAsia="Times New Roman" w:cs="Times New Roman"/>
          <w:sz w:val="24"/>
          <w:szCs w:val="20"/>
        </w:rPr>
        <w:tab/>
      </w:r>
      <w:r w:rsidR="00933DF9" w:rsidRPr="00933DF9">
        <w:rPr>
          <w:rFonts w:eastAsia="Times New Roman" w:cs="Times New Roman"/>
          <w:sz w:val="24"/>
          <w:szCs w:val="20"/>
        </w:rPr>
        <w:t>R2-2101809</w:t>
      </w:r>
      <w:bookmarkStart w:id="1" w:name="_GoBack"/>
      <w:bookmarkEnd w:id="1"/>
    </w:p>
    <w:p w14:paraId="17DC60AB" w14:textId="263F769A" w:rsidR="009C7795" w:rsidRPr="00DE1ED2" w:rsidRDefault="009C7795" w:rsidP="00DE1ED2">
      <w:pPr>
        <w:pStyle w:val="3GPPHeader"/>
        <w:overflowPunct w:val="0"/>
        <w:autoSpaceDE w:val="0"/>
        <w:autoSpaceDN w:val="0"/>
        <w:adjustRightInd w:val="0"/>
        <w:spacing w:after="60"/>
        <w:textAlignment w:val="baseline"/>
        <w:rPr>
          <w:rFonts w:eastAsia="Times New Roman" w:cs="Times New Roman"/>
          <w:sz w:val="24"/>
          <w:szCs w:val="20"/>
        </w:rPr>
      </w:pPr>
      <w:r w:rsidRPr="00DE1ED2">
        <w:rPr>
          <w:rFonts w:eastAsia="Times New Roman" w:cs="Times New Roman"/>
          <w:sz w:val="24"/>
          <w:szCs w:val="20"/>
        </w:rPr>
        <w:t xml:space="preserve">Electronic meeting, </w:t>
      </w:r>
      <w:r w:rsidR="00DA26C9">
        <w:rPr>
          <w:rFonts w:eastAsia="Times New Roman" w:cs="Times New Roman"/>
          <w:sz w:val="24"/>
          <w:szCs w:val="20"/>
        </w:rPr>
        <w:t>Jan</w:t>
      </w:r>
      <w:r w:rsidR="00BB4BC3">
        <w:rPr>
          <w:rFonts w:eastAsia="Times New Roman" w:cs="Times New Roman"/>
          <w:sz w:val="24"/>
          <w:szCs w:val="20"/>
        </w:rPr>
        <w:t xml:space="preserve"> </w:t>
      </w:r>
      <w:r w:rsidR="00EA2C06" w:rsidRPr="00EA2C06">
        <w:rPr>
          <w:rFonts w:eastAsia="Times New Roman" w:cs="Times New Roman"/>
          <w:sz w:val="24"/>
          <w:szCs w:val="20"/>
        </w:rPr>
        <w:t>2</w:t>
      </w:r>
      <w:r w:rsidR="00BB4BC3">
        <w:rPr>
          <w:rFonts w:eastAsia="Times New Roman" w:cs="Times New Roman"/>
          <w:sz w:val="24"/>
          <w:szCs w:val="20"/>
        </w:rPr>
        <w:t>5</w:t>
      </w:r>
      <w:r w:rsidR="00BB4BC3">
        <w:rPr>
          <w:rFonts w:eastAsia="Times New Roman" w:cs="Times New Roman"/>
          <w:sz w:val="24"/>
          <w:szCs w:val="20"/>
          <w:vertAlign w:val="superscript"/>
        </w:rPr>
        <w:t>th</w:t>
      </w:r>
      <w:r w:rsidRPr="00DE1ED2">
        <w:rPr>
          <w:rFonts w:eastAsia="Times New Roman" w:cs="Times New Roman"/>
          <w:sz w:val="24"/>
          <w:szCs w:val="20"/>
        </w:rPr>
        <w:t xml:space="preserve"> – </w:t>
      </w:r>
      <w:r w:rsidR="00C206D6">
        <w:rPr>
          <w:rFonts w:eastAsia="Times New Roman" w:cs="Times New Roman"/>
          <w:sz w:val="24"/>
          <w:szCs w:val="20"/>
        </w:rPr>
        <w:t>Feb 05</w:t>
      </w:r>
      <w:r w:rsidRPr="00857410">
        <w:rPr>
          <w:rFonts w:eastAsia="Times New Roman" w:cs="Times New Roman"/>
          <w:sz w:val="24"/>
          <w:szCs w:val="20"/>
          <w:vertAlign w:val="superscript"/>
        </w:rPr>
        <w:t>th</w:t>
      </w:r>
      <w:r w:rsidRPr="00DE1ED2">
        <w:rPr>
          <w:rFonts w:eastAsia="Times New Roman" w:cs="Times New Roman"/>
          <w:sz w:val="24"/>
          <w:szCs w:val="20"/>
        </w:rPr>
        <w:t xml:space="preserve"> 202</w:t>
      </w:r>
      <w:r w:rsidR="00033875">
        <w:rPr>
          <w:rFonts w:eastAsia="Times New Roman" w:cs="Times New Roman"/>
          <w:sz w:val="24"/>
          <w:szCs w:val="20"/>
        </w:rPr>
        <w:t>1</w:t>
      </w:r>
    </w:p>
    <w:bookmarkEnd w:id="0"/>
    <w:p w14:paraId="1AA07094" w14:textId="6C4CDAD2" w:rsidR="00E90E49" w:rsidRPr="00047524" w:rsidRDefault="00483C85" w:rsidP="00357380">
      <w:pPr>
        <w:pStyle w:val="3GPPHeader"/>
      </w:pPr>
      <w:r w:rsidRPr="00047524">
        <w:tab/>
      </w:r>
    </w:p>
    <w:p w14:paraId="298AD03D" w14:textId="6D32CBE2" w:rsidR="009C7795" w:rsidRPr="009C7795" w:rsidRDefault="009C7795" w:rsidP="009C7795">
      <w:pPr>
        <w:pStyle w:val="3GPPHeader"/>
        <w:overflowPunct w:val="0"/>
        <w:autoSpaceDE w:val="0"/>
        <w:autoSpaceDN w:val="0"/>
        <w:adjustRightInd w:val="0"/>
        <w:textAlignment w:val="baseline"/>
        <w:rPr>
          <w:rFonts w:eastAsia="Times New Roman" w:cs="Times New Roman"/>
          <w:sz w:val="24"/>
          <w:szCs w:val="20"/>
        </w:rPr>
      </w:pPr>
      <w:r w:rsidRPr="009C7795">
        <w:rPr>
          <w:rFonts w:eastAsia="Times New Roman" w:cs="Times New Roman"/>
          <w:sz w:val="24"/>
          <w:szCs w:val="20"/>
        </w:rPr>
        <w:t>Agenda Item:</w:t>
      </w:r>
      <w:r w:rsidRPr="009C7795">
        <w:rPr>
          <w:rFonts w:eastAsia="Times New Roman" w:cs="Times New Roman"/>
          <w:sz w:val="24"/>
          <w:szCs w:val="20"/>
        </w:rPr>
        <w:tab/>
        <w:t>8.</w:t>
      </w:r>
      <w:r w:rsidR="0096314C">
        <w:rPr>
          <w:rFonts w:eastAsia="Times New Roman" w:cs="Times New Roman"/>
          <w:sz w:val="24"/>
          <w:szCs w:val="20"/>
          <w:lang w:val="sv-SE"/>
        </w:rPr>
        <w:t>5.2</w:t>
      </w:r>
    </w:p>
    <w:p w14:paraId="4D638442" w14:textId="25529998" w:rsidR="009C7795" w:rsidRPr="009C7795" w:rsidRDefault="009C7795" w:rsidP="009C7795">
      <w:pPr>
        <w:pStyle w:val="3GPPHeader"/>
        <w:overflowPunct w:val="0"/>
        <w:autoSpaceDE w:val="0"/>
        <w:autoSpaceDN w:val="0"/>
        <w:adjustRightInd w:val="0"/>
        <w:textAlignment w:val="baseline"/>
        <w:rPr>
          <w:rFonts w:eastAsia="Times New Roman" w:cs="Times New Roman"/>
          <w:sz w:val="24"/>
          <w:szCs w:val="20"/>
        </w:rPr>
      </w:pPr>
      <w:r w:rsidRPr="009C7795">
        <w:rPr>
          <w:rFonts w:eastAsia="Times New Roman" w:cs="Times New Roman"/>
          <w:sz w:val="24"/>
          <w:szCs w:val="20"/>
        </w:rPr>
        <w:t>Source:</w:t>
      </w:r>
      <w:r w:rsidRPr="009C7795">
        <w:rPr>
          <w:rFonts w:eastAsia="Times New Roman" w:cs="Times New Roman"/>
          <w:sz w:val="24"/>
          <w:szCs w:val="20"/>
        </w:rPr>
        <w:tab/>
      </w:r>
      <w:r w:rsidR="00D661C5" w:rsidRPr="00D661C5">
        <w:rPr>
          <w:rFonts w:eastAsia="Times New Roman" w:cs="Times New Roman" w:hint="eastAsia"/>
          <w:sz w:val="24"/>
          <w:szCs w:val="20"/>
        </w:rPr>
        <w:t>TCL</w:t>
      </w:r>
      <w:r w:rsidR="00002A0E">
        <w:rPr>
          <w:rFonts w:eastAsia="Times New Roman" w:cs="Times New Roman"/>
          <w:sz w:val="24"/>
          <w:szCs w:val="20"/>
        </w:rPr>
        <w:t xml:space="preserve"> </w:t>
      </w:r>
      <w:r w:rsidR="00002A0E" w:rsidRPr="00002A0E">
        <w:rPr>
          <w:rFonts w:eastAsia="Times New Roman" w:cs="Times New Roman"/>
          <w:sz w:val="24"/>
          <w:szCs w:val="20"/>
        </w:rPr>
        <w:t>Communications</w:t>
      </w:r>
      <w:r w:rsidR="00F84FD9">
        <w:rPr>
          <w:rFonts w:eastAsia="Times New Roman" w:cs="Times New Roman"/>
          <w:sz w:val="24"/>
          <w:szCs w:val="20"/>
        </w:rPr>
        <w:t xml:space="preserve"> </w:t>
      </w:r>
      <w:r w:rsidR="00F84FD9">
        <w:rPr>
          <w:rFonts w:ascii="等线" w:eastAsia="等线" w:hAnsi="等线" w:cs="Times New Roman" w:hint="eastAsia"/>
          <w:sz w:val="24"/>
          <w:szCs w:val="20"/>
        </w:rPr>
        <w:t>Ltd</w:t>
      </w:r>
      <w:r w:rsidR="00F84FD9">
        <w:rPr>
          <w:rFonts w:eastAsia="Times New Roman" w:cs="Times New Roman"/>
          <w:sz w:val="24"/>
          <w:szCs w:val="20"/>
        </w:rPr>
        <w:t>.</w:t>
      </w:r>
    </w:p>
    <w:p w14:paraId="03BF5596" w14:textId="2D6C2651" w:rsidR="00E90E49" w:rsidRPr="009C7795" w:rsidRDefault="003D3C45" w:rsidP="009C7795">
      <w:pPr>
        <w:pStyle w:val="3GPPHeader"/>
        <w:overflowPunct w:val="0"/>
        <w:autoSpaceDE w:val="0"/>
        <w:autoSpaceDN w:val="0"/>
        <w:adjustRightInd w:val="0"/>
        <w:textAlignment w:val="baseline"/>
        <w:rPr>
          <w:rFonts w:eastAsia="Times New Roman" w:cs="Times New Roman"/>
          <w:sz w:val="24"/>
          <w:szCs w:val="20"/>
        </w:rPr>
      </w:pPr>
      <w:r w:rsidRPr="009C7795">
        <w:rPr>
          <w:rFonts w:eastAsia="Times New Roman" w:cs="Times New Roman"/>
          <w:sz w:val="24"/>
          <w:szCs w:val="20"/>
        </w:rPr>
        <w:t>Title:</w:t>
      </w:r>
      <w:r w:rsidR="00E90E49" w:rsidRPr="009C7795">
        <w:rPr>
          <w:rFonts w:eastAsia="Times New Roman" w:cs="Times New Roman"/>
          <w:sz w:val="24"/>
          <w:szCs w:val="20"/>
        </w:rPr>
        <w:tab/>
      </w:r>
      <w:r w:rsidR="000F7F16" w:rsidRPr="000F7F16">
        <w:rPr>
          <w:rFonts w:eastAsia="Times New Roman" w:cs="Times New Roman" w:hint="eastAsia"/>
          <w:sz w:val="24"/>
          <w:szCs w:val="20"/>
        </w:rPr>
        <w:t>Enhance</w:t>
      </w:r>
      <w:r w:rsidR="00D4410C">
        <w:rPr>
          <w:rFonts w:eastAsia="Times New Roman" w:cs="Times New Roman"/>
          <w:sz w:val="24"/>
          <w:szCs w:val="20"/>
        </w:rPr>
        <w:t>ments for support of time synchronization and PDC</w:t>
      </w:r>
    </w:p>
    <w:p w14:paraId="5E43187B" w14:textId="7C2E267F" w:rsidR="00E90E49" w:rsidRPr="009C7795" w:rsidRDefault="00E90E49" w:rsidP="009C7795">
      <w:pPr>
        <w:pStyle w:val="3GPPHeader"/>
        <w:overflowPunct w:val="0"/>
        <w:autoSpaceDE w:val="0"/>
        <w:autoSpaceDN w:val="0"/>
        <w:adjustRightInd w:val="0"/>
        <w:textAlignment w:val="baseline"/>
        <w:rPr>
          <w:rFonts w:eastAsia="Times New Roman" w:cs="Times New Roman"/>
          <w:sz w:val="24"/>
          <w:szCs w:val="20"/>
        </w:rPr>
      </w:pPr>
      <w:r w:rsidRPr="009C7795">
        <w:rPr>
          <w:rFonts w:eastAsia="Times New Roman" w:cs="Times New Roman"/>
          <w:sz w:val="24"/>
          <w:szCs w:val="20"/>
        </w:rPr>
        <w:t>Document for:</w:t>
      </w:r>
      <w:r w:rsidRPr="009C7795">
        <w:rPr>
          <w:rFonts w:eastAsia="Times New Roman" w:cs="Times New Roman"/>
          <w:sz w:val="24"/>
          <w:szCs w:val="20"/>
        </w:rPr>
        <w:tab/>
        <w:t>Discussion</w:t>
      </w:r>
      <w:r w:rsidR="00857410">
        <w:rPr>
          <w:rFonts w:eastAsia="Times New Roman" w:cs="Times New Roman"/>
          <w:sz w:val="24"/>
          <w:szCs w:val="20"/>
        </w:rPr>
        <w:t xml:space="preserve"> and</w:t>
      </w:r>
      <w:r w:rsidRPr="009C7795">
        <w:rPr>
          <w:rFonts w:eastAsia="Times New Roman" w:cs="Times New Roman"/>
          <w:sz w:val="24"/>
          <w:szCs w:val="20"/>
        </w:rPr>
        <w:t xml:space="preserve"> Decision</w:t>
      </w:r>
    </w:p>
    <w:p w14:paraId="127EEDB6" w14:textId="77777777" w:rsidR="00E90E49" w:rsidRPr="00CE0424" w:rsidRDefault="00230D18" w:rsidP="001D3480">
      <w:pPr>
        <w:pStyle w:val="1"/>
      </w:pPr>
      <w:r>
        <w:t>1</w:t>
      </w:r>
      <w:r>
        <w:tab/>
      </w:r>
      <w:r w:rsidR="00E90E49" w:rsidRPr="00CE0424">
        <w:t>Introduction</w:t>
      </w:r>
    </w:p>
    <w:p w14:paraId="4DB5DCB1" w14:textId="5FE914F8" w:rsidR="0026059C" w:rsidRPr="00004C8C" w:rsidRDefault="009B455E" w:rsidP="00B10D58">
      <w:pPr>
        <w:pStyle w:val="aa"/>
        <w:spacing w:beforeLines="50" w:before="120" w:line="360" w:lineRule="auto"/>
        <w:rPr>
          <w:rFonts w:ascii="Times New Roman" w:eastAsia="宋体" w:hAnsi="Times New Roman" w:cs="Times New Roman"/>
          <w:kern w:val="0"/>
          <w:sz w:val="21"/>
          <w:szCs w:val="21"/>
        </w:rPr>
      </w:pPr>
      <w:bookmarkStart w:id="2" w:name="_Ref178064866"/>
      <w:r w:rsidRPr="00004C8C">
        <w:rPr>
          <w:rFonts w:ascii="Times New Roman" w:eastAsia="宋体" w:hAnsi="Times New Roman" w:cs="Times New Roman"/>
          <w:kern w:val="0"/>
          <w:sz w:val="21"/>
          <w:szCs w:val="21"/>
        </w:rPr>
        <w:t xml:space="preserve">The new WID of </w:t>
      </w:r>
      <w:r w:rsidR="004D2D42" w:rsidRPr="00004C8C">
        <w:rPr>
          <w:rFonts w:ascii="Times New Roman" w:eastAsia="宋体" w:hAnsi="Times New Roman" w:cs="Times New Roman"/>
          <w:kern w:val="0"/>
          <w:sz w:val="21"/>
          <w:szCs w:val="21"/>
        </w:rPr>
        <w:t>Enhanced Industrial Internet of Things (</w:t>
      </w:r>
      <w:proofErr w:type="spellStart"/>
      <w:r w:rsidR="004D2D42" w:rsidRPr="00004C8C">
        <w:rPr>
          <w:rFonts w:ascii="Times New Roman" w:eastAsia="宋体" w:hAnsi="Times New Roman" w:cs="Times New Roman"/>
          <w:kern w:val="0"/>
          <w:sz w:val="21"/>
          <w:szCs w:val="21"/>
        </w:rPr>
        <w:t>IoT</w:t>
      </w:r>
      <w:proofErr w:type="spellEnd"/>
      <w:r w:rsidR="004D2D42" w:rsidRPr="00004C8C">
        <w:rPr>
          <w:rFonts w:ascii="Times New Roman" w:eastAsia="宋体" w:hAnsi="Times New Roman" w:cs="Times New Roman"/>
          <w:kern w:val="0"/>
          <w:sz w:val="21"/>
          <w:szCs w:val="21"/>
        </w:rPr>
        <w:t>) and ultra-reliable and low latency communication (URLLC) support for NR</w:t>
      </w:r>
      <w:r w:rsidRPr="00004C8C">
        <w:rPr>
          <w:rFonts w:ascii="Times New Roman" w:eastAsia="宋体" w:hAnsi="Times New Roman" w:cs="Times New Roman"/>
          <w:kern w:val="0"/>
          <w:sz w:val="21"/>
          <w:szCs w:val="21"/>
        </w:rPr>
        <w:t>, approved in RAN#86 and revised in RAN#88e[1], indicated that</w:t>
      </w:r>
      <w:r w:rsidR="006C2C0B" w:rsidRPr="00004C8C">
        <w:rPr>
          <w:rFonts w:ascii="Times New Roman" w:eastAsia="宋体" w:hAnsi="Times New Roman" w:cs="Times New Roman"/>
          <w:kern w:val="0"/>
          <w:sz w:val="21"/>
          <w:szCs w:val="21"/>
        </w:rPr>
        <w:t xml:space="preserve"> the objective following is to be discussed in Release 17</w:t>
      </w:r>
      <w:r w:rsidR="00110B93" w:rsidRPr="00004C8C">
        <w:rPr>
          <w:rFonts w:ascii="Times New Roman" w:eastAsia="宋体" w:hAnsi="Times New Roman" w:cs="Times New Roman"/>
          <w:kern w:val="0"/>
          <w:sz w:val="21"/>
          <w:szCs w:val="21"/>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26059C" w:rsidRPr="0026059C" w14:paraId="54494CD6" w14:textId="77777777" w:rsidTr="00B9179F">
        <w:tc>
          <w:tcPr>
            <w:tcW w:w="10065" w:type="dxa"/>
          </w:tcPr>
          <w:p w14:paraId="54E03FB3" w14:textId="77777777" w:rsidR="0026059C" w:rsidRPr="0026059C" w:rsidRDefault="0026059C" w:rsidP="00B10D58">
            <w:pPr>
              <w:widowControl/>
              <w:spacing w:afterLines="50" w:after="120"/>
              <w:ind w:left="360"/>
              <w:textAlignment w:val="center"/>
              <w:rPr>
                <w:rFonts w:ascii="Times New Roman" w:eastAsia="宋体" w:hAnsi="Times New Roman" w:cs="Times New Roman"/>
                <w:bCs/>
                <w:i/>
                <w:kern w:val="0"/>
                <w:sz w:val="20"/>
                <w:szCs w:val="20"/>
              </w:rPr>
            </w:pPr>
            <w:r w:rsidRPr="0026059C">
              <w:rPr>
                <w:rFonts w:ascii="Times New Roman" w:eastAsia="宋体" w:hAnsi="Times New Roman" w:cs="Times New Roman"/>
                <w:bCs/>
                <w:i/>
                <w:kern w:val="0"/>
                <w:sz w:val="20"/>
                <w:szCs w:val="20"/>
              </w:rPr>
              <w:t>...</w:t>
            </w:r>
          </w:p>
          <w:p w14:paraId="39F8A838" w14:textId="77777777" w:rsidR="0026059C" w:rsidRPr="0026059C" w:rsidRDefault="0026059C" w:rsidP="00B10D58">
            <w:pPr>
              <w:widowControl/>
              <w:spacing w:afterLines="50" w:after="120"/>
              <w:ind w:left="440"/>
              <w:textAlignment w:val="center"/>
              <w:rPr>
                <w:rFonts w:ascii="Times New Roman" w:eastAsia="宋体" w:hAnsi="Times New Roman" w:cs="Times New Roman"/>
                <w:bCs/>
                <w:i/>
                <w:kern w:val="0"/>
                <w:sz w:val="20"/>
                <w:szCs w:val="20"/>
              </w:rPr>
            </w:pPr>
            <w:r w:rsidRPr="0026059C">
              <w:rPr>
                <w:rFonts w:ascii="Times New Roman" w:eastAsia="宋体" w:hAnsi="Times New Roman" w:cs="Times New Roman"/>
                <w:bCs/>
                <w:i/>
                <w:kern w:val="0"/>
                <w:sz w:val="20"/>
                <w:szCs w:val="20"/>
              </w:rPr>
              <w:t>4.</w:t>
            </w:r>
            <w:r w:rsidRPr="0026059C">
              <w:rPr>
                <w:rFonts w:ascii="Times New Roman" w:eastAsia="宋体" w:hAnsi="Times New Roman" w:cs="Times New Roman"/>
                <w:bCs/>
                <w:i/>
                <w:kern w:val="0"/>
                <w:sz w:val="20"/>
                <w:szCs w:val="20"/>
              </w:rPr>
              <w:tab/>
              <w:t>Enhancements for support of time synchronization:</w:t>
            </w:r>
          </w:p>
          <w:p w14:paraId="135A3F4B" w14:textId="77777777" w:rsidR="0026059C" w:rsidRPr="0026059C" w:rsidRDefault="0026059C" w:rsidP="00997C2B">
            <w:pPr>
              <w:widowControl/>
              <w:numPr>
                <w:ilvl w:val="0"/>
                <w:numId w:val="16"/>
              </w:numPr>
              <w:spacing w:afterLines="50" w:after="120"/>
              <w:ind w:left="1100"/>
              <w:jc w:val="left"/>
              <w:textAlignment w:val="center"/>
              <w:rPr>
                <w:rFonts w:ascii="Times New Roman" w:eastAsia="宋体" w:hAnsi="Times New Roman" w:cs="Times New Roman"/>
                <w:bCs/>
                <w:i/>
                <w:kern w:val="0"/>
                <w:sz w:val="20"/>
                <w:szCs w:val="20"/>
              </w:rPr>
            </w:pPr>
            <w:r w:rsidRPr="0026059C">
              <w:rPr>
                <w:rFonts w:ascii="Times New Roman" w:eastAsia="宋体" w:hAnsi="Times New Roman" w:cs="Times New Roman"/>
                <w:bCs/>
                <w:i/>
                <w:kern w:val="0"/>
                <w:sz w:val="20"/>
                <w:szCs w:val="20"/>
              </w:rPr>
              <w:t>RAN impacts of SA2 work on uplink time synchronization for TSN, if any. [RAN2]</w:t>
            </w:r>
          </w:p>
          <w:p w14:paraId="083AD6A6" w14:textId="77777777" w:rsidR="0026059C" w:rsidRPr="0026059C" w:rsidRDefault="0026059C" w:rsidP="00997C2B">
            <w:pPr>
              <w:widowControl/>
              <w:numPr>
                <w:ilvl w:val="0"/>
                <w:numId w:val="16"/>
              </w:numPr>
              <w:spacing w:afterLines="50" w:after="120"/>
              <w:ind w:left="1100"/>
              <w:jc w:val="left"/>
              <w:textAlignment w:val="center"/>
              <w:rPr>
                <w:rFonts w:ascii="Times New Roman" w:eastAsia="宋体" w:hAnsi="Times New Roman" w:cs="Times New Roman"/>
                <w:bCs/>
                <w:i/>
                <w:kern w:val="0"/>
                <w:sz w:val="20"/>
                <w:szCs w:val="20"/>
              </w:rPr>
            </w:pPr>
            <w:r w:rsidRPr="0026059C">
              <w:rPr>
                <w:rFonts w:ascii="Times New Roman" w:eastAsia="宋体" w:hAnsi="Times New Roman" w:cs="Times New Roman"/>
                <w:bCs/>
                <w:i/>
                <w:kern w:val="0"/>
                <w:sz w:val="20"/>
                <w:szCs w:val="20"/>
              </w:rPr>
              <w:t>Propagation delay compensation enhancements (including mobility issues, if any). [RAN2, RAN1, RAN3, RAN4]</w:t>
            </w:r>
          </w:p>
        </w:tc>
      </w:tr>
    </w:tbl>
    <w:p w14:paraId="53ED18E9" w14:textId="67D39802" w:rsidR="00110B93" w:rsidRPr="008079EA" w:rsidRDefault="00CA55A3" w:rsidP="00CC571D">
      <w:pPr>
        <w:pStyle w:val="aa"/>
        <w:spacing w:beforeLines="50" w:before="120" w:line="360" w:lineRule="auto"/>
        <w:rPr>
          <w:rFonts w:ascii="Times New Roman" w:eastAsia="宋体" w:hAnsi="Times New Roman" w:cs="Times New Roman"/>
          <w:kern w:val="0"/>
          <w:sz w:val="21"/>
          <w:szCs w:val="21"/>
        </w:rPr>
      </w:pPr>
      <w:r w:rsidRPr="008079EA">
        <w:rPr>
          <w:rFonts w:ascii="Times New Roman" w:eastAsia="宋体" w:hAnsi="Times New Roman" w:cs="Times New Roman"/>
          <w:kern w:val="0"/>
          <w:sz w:val="21"/>
          <w:szCs w:val="21"/>
        </w:rPr>
        <w:t>During the</w:t>
      </w:r>
      <w:r w:rsidR="006A185F" w:rsidRPr="008079EA">
        <w:rPr>
          <w:rFonts w:ascii="Times New Roman" w:eastAsia="宋体" w:hAnsi="Times New Roman" w:cs="Times New Roman"/>
          <w:kern w:val="0"/>
          <w:sz w:val="21"/>
          <w:szCs w:val="21"/>
        </w:rPr>
        <w:t xml:space="preserve"> </w:t>
      </w:r>
      <w:r w:rsidR="00375F92" w:rsidRPr="008079EA">
        <w:rPr>
          <w:rFonts w:ascii="Times New Roman" w:eastAsia="宋体" w:hAnsi="Times New Roman" w:cs="Times New Roman"/>
          <w:kern w:val="0"/>
          <w:sz w:val="21"/>
          <w:szCs w:val="21"/>
        </w:rPr>
        <w:t xml:space="preserve">RAN2#112 e-meeting, </w:t>
      </w:r>
      <w:r w:rsidR="004C0830" w:rsidRPr="008079EA">
        <w:rPr>
          <w:rFonts w:ascii="Times New Roman" w:eastAsia="宋体" w:hAnsi="Times New Roman" w:cs="Times New Roman"/>
          <w:kern w:val="0"/>
          <w:sz w:val="21"/>
          <w:szCs w:val="21"/>
        </w:rPr>
        <w:t xml:space="preserve">the baseline scenarios was examined, </w:t>
      </w:r>
      <w:r w:rsidR="00F2359B" w:rsidRPr="008079EA">
        <w:rPr>
          <w:rFonts w:ascii="Times New Roman" w:eastAsia="宋体" w:hAnsi="Times New Roman" w:cs="Times New Roman"/>
          <w:kern w:val="0"/>
          <w:sz w:val="21"/>
          <w:szCs w:val="21"/>
        </w:rPr>
        <w:t>based on the email discussion</w:t>
      </w:r>
      <w:r w:rsidR="004C0830" w:rsidRPr="008079EA">
        <w:rPr>
          <w:rFonts w:ascii="Times New Roman" w:eastAsia="宋体" w:hAnsi="Times New Roman" w:cs="Times New Roman"/>
          <w:kern w:val="0"/>
          <w:sz w:val="21"/>
          <w:szCs w:val="21"/>
        </w:rPr>
        <w:t xml:space="preserve"> [Post111-e][924][R17 URLLC/</w:t>
      </w:r>
      <w:proofErr w:type="spellStart"/>
      <w:r w:rsidR="004C0830" w:rsidRPr="008079EA">
        <w:rPr>
          <w:rFonts w:ascii="Times New Roman" w:eastAsia="宋体" w:hAnsi="Times New Roman" w:cs="Times New Roman"/>
          <w:kern w:val="0"/>
          <w:sz w:val="21"/>
          <w:szCs w:val="21"/>
        </w:rPr>
        <w:t>IIoT</w:t>
      </w:r>
      <w:proofErr w:type="spellEnd"/>
      <w:r w:rsidR="004C0830" w:rsidRPr="008079EA">
        <w:rPr>
          <w:rFonts w:ascii="Times New Roman" w:eastAsia="宋体" w:hAnsi="Times New Roman" w:cs="Times New Roman"/>
          <w:kern w:val="0"/>
          <w:sz w:val="21"/>
          <w:szCs w:val="21"/>
        </w:rPr>
        <w:t>] Propagation delay for TSN (Nokia)[2]</w:t>
      </w:r>
      <w:r w:rsidR="00010537" w:rsidRPr="008079EA">
        <w:rPr>
          <w:rFonts w:ascii="Times New Roman" w:eastAsia="宋体" w:hAnsi="Times New Roman" w:cs="Times New Roman" w:hint="eastAsia"/>
          <w:kern w:val="0"/>
          <w:sz w:val="21"/>
          <w:szCs w:val="21"/>
        </w:rPr>
        <w:t>,</w:t>
      </w:r>
      <w:r w:rsidR="00010537" w:rsidRPr="008079EA">
        <w:rPr>
          <w:rFonts w:ascii="Times New Roman" w:eastAsia="宋体" w:hAnsi="Times New Roman" w:cs="Times New Roman"/>
          <w:kern w:val="0"/>
          <w:sz w:val="21"/>
          <w:szCs w:val="21"/>
        </w:rPr>
        <w:t xml:space="preserve"> </w:t>
      </w:r>
      <w:r w:rsidR="00EF05E6" w:rsidRPr="008079EA">
        <w:rPr>
          <w:rFonts w:ascii="Times New Roman" w:eastAsia="宋体" w:hAnsi="Times New Roman" w:cs="Times New Roman"/>
          <w:kern w:val="0"/>
          <w:sz w:val="21"/>
          <w:szCs w:val="21"/>
        </w:rPr>
        <w:t xml:space="preserve">and </w:t>
      </w:r>
      <w:r w:rsidR="0038351F" w:rsidRPr="008079EA">
        <w:rPr>
          <w:rFonts w:ascii="Times New Roman" w:eastAsia="宋体" w:hAnsi="Times New Roman" w:cs="Times New Roman"/>
          <w:kern w:val="0"/>
          <w:sz w:val="21"/>
          <w:szCs w:val="21"/>
        </w:rPr>
        <w:t xml:space="preserve">the conclusion comes </w:t>
      </w:r>
      <w:r w:rsidR="000D706E" w:rsidRPr="008079EA">
        <w:rPr>
          <w:rFonts w:ascii="Times New Roman" w:eastAsia="宋体" w:hAnsi="Times New Roman" w:cs="Times New Roman" w:hint="eastAsia"/>
          <w:kern w:val="0"/>
          <w:sz w:val="21"/>
          <w:szCs w:val="21"/>
        </w:rPr>
        <w:t>that</w:t>
      </w:r>
      <w:r w:rsidR="000D706E" w:rsidRPr="008079EA">
        <w:rPr>
          <w:rFonts w:ascii="Times New Roman" w:eastAsia="宋体" w:hAnsi="Times New Roman" w:cs="Times New Roman"/>
          <w:kern w:val="0"/>
          <w:sz w:val="21"/>
          <w:szCs w:val="21"/>
        </w:rPr>
        <w:t xml:space="preserve"> </w:t>
      </w:r>
      <w:r w:rsidR="00F07998" w:rsidRPr="008079EA">
        <w:rPr>
          <w:rFonts w:ascii="Times New Roman" w:eastAsia="宋体" w:hAnsi="Times New Roman" w:cs="Times New Roman"/>
          <w:kern w:val="0"/>
          <w:sz w:val="21"/>
          <w:szCs w:val="21"/>
        </w:rPr>
        <w:t>RAN2</w:t>
      </w:r>
      <w:r w:rsidR="001247DE" w:rsidRPr="008079EA">
        <w:rPr>
          <w:rFonts w:ascii="Times New Roman" w:eastAsia="宋体" w:hAnsi="Times New Roman" w:cs="Times New Roman"/>
          <w:kern w:val="0"/>
          <w:sz w:val="21"/>
          <w:szCs w:val="21"/>
        </w:rPr>
        <w:t xml:space="preserve"> discussion</w:t>
      </w:r>
      <w:r w:rsidR="00F07998" w:rsidRPr="008079EA">
        <w:rPr>
          <w:rFonts w:ascii="Times New Roman" w:eastAsia="宋体" w:hAnsi="Times New Roman" w:cs="Times New Roman"/>
          <w:kern w:val="0"/>
          <w:sz w:val="21"/>
          <w:szCs w:val="21"/>
        </w:rPr>
        <w:t xml:space="preserve"> should focus on Scenario 2 and </w:t>
      </w:r>
      <w:r w:rsidR="001247DE" w:rsidRPr="008079EA">
        <w:rPr>
          <w:rFonts w:ascii="Times New Roman" w:eastAsia="宋体" w:hAnsi="Times New Roman" w:cs="Times New Roman"/>
          <w:kern w:val="0"/>
          <w:sz w:val="21"/>
          <w:szCs w:val="21"/>
        </w:rPr>
        <w:t xml:space="preserve">3, and evaluating the synchronization budget by dividing the 5GS E2E path into three parts: Network, Device and </w:t>
      </w:r>
      <w:proofErr w:type="spellStart"/>
      <w:r w:rsidR="001247DE" w:rsidRPr="008079EA">
        <w:rPr>
          <w:rFonts w:ascii="Times New Roman" w:eastAsia="宋体" w:hAnsi="Times New Roman" w:cs="Times New Roman"/>
          <w:kern w:val="0"/>
          <w:sz w:val="21"/>
          <w:szCs w:val="21"/>
        </w:rPr>
        <w:t>Uu</w:t>
      </w:r>
      <w:proofErr w:type="spellEnd"/>
      <w:r w:rsidR="001247DE" w:rsidRPr="008079EA">
        <w:rPr>
          <w:rFonts w:ascii="Times New Roman" w:eastAsia="宋体" w:hAnsi="Times New Roman" w:cs="Times New Roman"/>
          <w:kern w:val="0"/>
          <w:sz w:val="21"/>
          <w:szCs w:val="21"/>
        </w:rPr>
        <w:t xml:space="preserve"> interface.</w:t>
      </w:r>
    </w:p>
    <w:p w14:paraId="3C4E6DAE" w14:textId="0F9F0F72" w:rsidR="009B455E" w:rsidRPr="008079EA" w:rsidRDefault="009B455E" w:rsidP="00004C8C">
      <w:pPr>
        <w:pStyle w:val="aa"/>
        <w:spacing w:beforeLines="50" w:before="120" w:line="360" w:lineRule="auto"/>
        <w:rPr>
          <w:rFonts w:ascii="Times New Roman" w:eastAsia="宋体" w:hAnsi="Times New Roman" w:cs="Times New Roman"/>
          <w:kern w:val="0"/>
          <w:sz w:val="21"/>
          <w:szCs w:val="21"/>
        </w:rPr>
      </w:pPr>
      <w:r w:rsidRPr="008079EA">
        <w:rPr>
          <w:rFonts w:ascii="Times New Roman" w:eastAsia="宋体" w:hAnsi="Times New Roman" w:cs="Times New Roman"/>
          <w:kern w:val="0"/>
          <w:sz w:val="21"/>
          <w:szCs w:val="21"/>
        </w:rPr>
        <w:t xml:space="preserve">In this paper, we </w:t>
      </w:r>
      <w:r w:rsidR="001A4AE6" w:rsidRPr="008079EA">
        <w:rPr>
          <w:rFonts w:ascii="Times New Roman" w:eastAsia="宋体" w:hAnsi="Times New Roman" w:cs="Times New Roman"/>
          <w:kern w:val="0"/>
          <w:sz w:val="21"/>
          <w:szCs w:val="21"/>
        </w:rPr>
        <w:t xml:space="preserve">review the </w:t>
      </w:r>
      <w:r w:rsidR="004D1F64" w:rsidRPr="008079EA">
        <w:rPr>
          <w:rFonts w:ascii="Times New Roman" w:eastAsia="宋体" w:hAnsi="Times New Roman" w:cs="Times New Roman"/>
          <w:kern w:val="0"/>
          <w:sz w:val="21"/>
          <w:szCs w:val="21"/>
        </w:rPr>
        <w:t xml:space="preserve">conclusion of the </w:t>
      </w:r>
      <w:r w:rsidR="006E6D51" w:rsidRPr="008079EA">
        <w:rPr>
          <w:rFonts w:ascii="Times New Roman" w:eastAsia="宋体" w:hAnsi="Times New Roman" w:cs="Times New Roman"/>
          <w:kern w:val="0"/>
          <w:sz w:val="21"/>
          <w:szCs w:val="21"/>
        </w:rPr>
        <w:t xml:space="preserve">last meeting and then </w:t>
      </w:r>
      <w:r w:rsidRPr="008079EA">
        <w:rPr>
          <w:rFonts w:ascii="Times New Roman" w:eastAsia="宋体" w:hAnsi="Times New Roman" w:cs="Times New Roman"/>
          <w:kern w:val="0"/>
          <w:sz w:val="21"/>
          <w:szCs w:val="21"/>
        </w:rPr>
        <w:t>would like to discuss the</w:t>
      </w:r>
      <w:r w:rsidR="006E6D51" w:rsidRPr="008079EA">
        <w:rPr>
          <w:rFonts w:ascii="Times New Roman" w:eastAsia="宋体" w:hAnsi="Times New Roman" w:cs="Times New Roman"/>
          <w:kern w:val="0"/>
          <w:sz w:val="21"/>
          <w:szCs w:val="21"/>
        </w:rPr>
        <w:t xml:space="preserve"> </w:t>
      </w:r>
      <w:r w:rsidR="00EC2598" w:rsidRPr="008079EA">
        <w:rPr>
          <w:rFonts w:ascii="Times New Roman" w:eastAsia="宋体" w:hAnsi="Times New Roman" w:cs="Times New Roman" w:hint="eastAsia"/>
          <w:kern w:val="0"/>
          <w:sz w:val="21"/>
          <w:szCs w:val="21"/>
        </w:rPr>
        <w:t>p</w:t>
      </w:r>
      <w:r w:rsidR="00EC2598" w:rsidRPr="008079EA">
        <w:rPr>
          <w:rFonts w:ascii="Times New Roman" w:eastAsia="宋体" w:hAnsi="Times New Roman" w:cs="Times New Roman"/>
          <w:kern w:val="0"/>
          <w:sz w:val="21"/>
          <w:szCs w:val="21"/>
        </w:rPr>
        <w:t>ropagation delay estimation and propagation taking the RRC_IDLE state and mobility into account</w:t>
      </w:r>
      <w:r w:rsidRPr="008079EA">
        <w:rPr>
          <w:rFonts w:ascii="Times New Roman" w:eastAsia="宋体" w:hAnsi="Times New Roman" w:cs="Times New Roman"/>
          <w:kern w:val="0"/>
          <w:sz w:val="21"/>
          <w:szCs w:val="21"/>
        </w:rPr>
        <w:t>.</w:t>
      </w:r>
    </w:p>
    <w:p w14:paraId="74E42707" w14:textId="27D28C6C" w:rsidR="004000E8" w:rsidRDefault="009B455E" w:rsidP="00CE0424">
      <w:pPr>
        <w:pStyle w:val="1"/>
      </w:pPr>
      <w:r>
        <w:t>2</w:t>
      </w:r>
      <w:r>
        <w:tab/>
      </w:r>
      <w:bookmarkEnd w:id="2"/>
      <w:r w:rsidR="00D036F5" w:rsidRPr="00CE0424">
        <w:t>Discussion</w:t>
      </w:r>
    </w:p>
    <w:p w14:paraId="056B40BD" w14:textId="47AA33E4" w:rsidR="00437648" w:rsidRPr="00437648" w:rsidRDefault="00437648" w:rsidP="00437648">
      <w:pPr>
        <w:pStyle w:val="21"/>
        <w:tabs>
          <w:tab w:val="num" w:pos="576"/>
        </w:tabs>
        <w:ind w:left="576" w:hanging="576"/>
        <w:rPr>
          <w:rFonts w:eastAsiaTheme="minorEastAsia"/>
          <w:szCs w:val="32"/>
          <w:lang w:eastAsia="zh-CN"/>
        </w:rPr>
      </w:pPr>
      <w:r>
        <w:rPr>
          <w:rFonts w:eastAsiaTheme="minorEastAsia"/>
          <w:szCs w:val="32"/>
          <w:lang w:eastAsia="zh-CN"/>
        </w:rPr>
        <w:t xml:space="preserve">2.1 </w:t>
      </w:r>
      <w:r w:rsidRPr="00437648">
        <w:rPr>
          <w:rFonts w:eastAsiaTheme="minorEastAsia"/>
          <w:szCs w:val="32"/>
          <w:lang w:eastAsia="zh-CN"/>
        </w:rPr>
        <w:t xml:space="preserve">Synchronicity budget for </w:t>
      </w:r>
      <w:proofErr w:type="spellStart"/>
      <w:r w:rsidRPr="00437648">
        <w:rPr>
          <w:rFonts w:eastAsiaTheme="minorEastAsia"/>
          <w:szCs w:val="32"/>
          <w:lang w:eastAsia="zh-CN"/>
        </w:rPr>
        <w:t>Uu</w:t>
      </w:r>
      <w:proofErr w:type="spellEnd"/>
      <w:r w:rsidRPr="00437648">
        <w:rPr>
          <w:rFonts w:eastAsiaTheme="minorEastAsia"/>
          <w:szCs w:val="32"/>
          <w:lang w:eastAsia="zh-CN"/>
        </w:rPr>
        <w:t xml:space="preserve"> interface</w:t>
      </w:r>
    </w:p>
    <w:p w14:paraId="4D27BED5" w14:textId="32BFDC18" w:rsidR="00A374BF" w:rsidRDefault="000C2877" w:rsidP="00004C8C">
      <w:pPr>
        <w:pStyle w:val="aa"/>
        <w:spacing w:beforeLines="50" w:before="120" w:line="360" w:lineRule="auto"/>
        <w:rPr>
          <w:rFonts w:ascii="Times New Roman" w:eastAsia="宋体" w:hAnsi="Times New Roman" w:cs="Times New Roman"/>
          <w:kern w:val="0"/>
          <w:sz w:val="21"/>
          <w:szCs w:val="21"/>
        </w:rPr>
      </w:pPr>
      <w:r w:rsidRPr="007C6EE5">
        <w:rPr>
          <w:rFonts w:ascii="Times New Roman" w:eastAsia="宋体" w:hAnsi="Times New Roman" w:cs="Times New Roman"/>
          <w:kern w:val="0"/>
          <w:sz w:val="21"/>
          <w:szCs w:val="21"/>
        </w:rPr>
        <w:t>In</w:t>
      </w:r>
      <w:r w:rsidR="008079EA" w:rsidRPr="007C6EE5">
        <w:rPr>
          <w:rFonts w:ascii="Times New Roman" w:eastAsia="宋体" w:hAnsi="Times New Roman" w:cs="Times New Roman"/>
          <w:kern w:val="0"/>
          <w:sz w:val="21"/>
          <w:szCs w:val="21"/>
        </w:rPr>
        <w:t xml:space="preserve"> </w:t>
      </w:r>
      <w:r w:rsidR="00056E4B" w:rsidRPr="007C6EE5">
        <w:rPr>
          <w:rFonts w:ascii="Times New Roman" w:eastAsia="宋体" w:hAnsi="Times New Roman" w:cs="Times New Roman"/>
          <w:kern w:val="0"/>
          <w:sz w:val="21"/>
          <w:szCs w:val="21"/>
        </w:rPr>
        <w:t>RAN2#112 e-meeting</w:t>
      </w:r>
      <w:r w:rsidR="008079EA" w:rsidRPr="007C6EE5">
        <w:rPr>
          <w:rFonts w:ascii="Times New Roman" w:eastAsia="宋体" w:hAnsi="Times New Roman" w:cs="Times New Roman"/>
          <w:kern w:val="0"/>
          <w:sz w:val="21"/>
          <w:szCs w:val="21"/>
        </w:rPr>
        <w:t xml:space="preserve">, </w:t>
      </w:r>
      <w:r w:rsidR="00402F38" w:rsidRPr="007C6EE5">
        <w:rPr>
          <w:rFonts w:ascii="Times New Roman" w:eastAsia="宋体" w:hAnsi="Times New Roman" w:cs="Times New Roman"/>
          <w:kern w:val="0"/>
          <w:sz w:val="21"/>
          <w:szCs w:val="21"/>
        </w:rPr>
        <w:t>we discussed</w:t>
      </w:r>
      <w:r w:rsidR="003064A7" w:rsidRPr="007C6EE5">
        <w:rPr>
          <w:rFonts w:ascii="Times New Roman" w:eastAsia="宋体" w:hAnsi="Times New Roman" w:cs="Times New Roman"/>
          <w:kern w:val="0"/>
          <w:sz w:val="21"/>
          <w:szCs w:val="21"/>
        </w:rPr>
        <w:t xml:space="preserve"> </w:t>
      </w:r>
      <w:r w:rsidR="009E0313">
        <w:rPr>
          <w:rFonts w:ascii="Times New Roman" w:eastAsia="宋体" w:hAnsi="Times New Roman" w:cs="Times New Roman" w:hint="eastAsia"/>
          <w:kern w:val="0"/>
          <w:sz w:val="21"/>
          <w:szCs w:val="21"/>
        </w:rPr>
        <w:t>the</w:t>
      </w:r>
      <w:r w:rsidR="009E0313">
        <w:rPr>
          <w:rFonts w:ascii="Times New Roman" w:eastAsia="宋体" w:hAnsi="Times New Roman" w:cs="Times New Roman"/>
          <w:kern w:val="0"/>
          <w:sz w:val="21"/>
          <w:szCs w:val="21"/>
        </w:rPr>
        <w:t xml:space="preserve"> </w:t>
      </w:r>
      <w:r w:rsidR="009E0313" w:rsidRPr="007C6EE5">
        <w:rPr>
          <w:rFonts w:ascii="Times New Roman" w:eastAsia="宋体" w:hAnsi="Times New Roman" w:cs="Times New Roman"/>
          <w:kern w:val="0"/>
          <w:sz w:val="21"/>
          <w:szCs w:val="21"/>
        </w:rPr>
        <w:t>scenarios</w:t>
      </w:r>
      <w:r w:rsidR="009E0313">
        <w:rPr>
          <w:rFonts w:ascii="Times New Roman" w:eastAsia="宋体" w:hAnsi="Times New Roman" w:cs="Times New Roman"/>
          <w:kern w:val="0"/>
          <w:sz w:val="21"/>
          <w:szCs w:val="21"/>
        </w:rPr>
        <w:t xml:space="preserve"> of the representative</w:t>
      </w:r>
      <w:r w:rsidR="00402F38" w:rsidRPr="007C6EE5">
        <w:rPr>
          <w:rFonts w:ascii="Times New Roman" w:eastAsia="宋体" w:hAnsi="Times New Roman" w:cs="Times New Roman"/>
          <w:kern w:val="0"/>
          <w:sz w:val="21"/>
          <w:szCs w:val="21"/>
        </w:rPr>
        <w:t xml:space="preserve"> use cases</w:t>
      </w:r>
      <w:r w:rsidR="003064A7" w:rsidRPr="007C6EE5">
        <w:rPr>
          <w:rFonts w:ascii="Times New Roman" w:eastAsia="宋体" w:hAnsi="Times New Roman" w:cs="Times New Roman"/>
          <w:kern w:val="0"/>
          <w:sz w:val="21"/>
          <w:szCs w:val="21"/>
        </w:rPr>
        <w:t xml:space="preserve"> </w:t>
      </w:r>
      <w:r w:rsidR="00B9179F" w:rsidRPr="007C6EE5">
        <w:rPr>
          <w:rFonts w:ascii="Times New Roman" w:eastAsia="宋体" w:hAnsi="Times New Roman" w:cs="Times New Roman"/>
          <w:kern w:val="0"/>
          <w:sz w:val="21"/>
          <w:szCs w:val="21"/>
        </w:rPr>
        <w:t>identified by RAN1</w:t>
      </w:r>
      <w:r w:rsidR="006A052B" w:rsidRPr="007C6EE5">
        <w:rPr>
          <w:rFonts w:ascii="Times New Roman" w:eastAsia="宋体" w:hAnsi="Times New Roman" w:cs="Times New Roman"/>
          <w:kern w:val="0"/>
          <w:sz w:val="21"/>
          <w:szCs w:val="21"/>
        </w:rPr>
        <w:t>:</w:t>
      </w:r>
    </w:p>
    <w:tbl>
      <w:tblPr>
        <w:tblStyle w:val="aff5"/>
        <w:tblW w:w="9629" w:type="dxa"/>
        <w:tblLook w:val="04A0" w:firstRow="1" w:lastRow="0" w:firstColumn="1" w:lastColumn="0" w:noHBand="0" w:noVBand="1"/>
      </w:tblPr>
      <w:tblGrid>
        <w:gridCol w:w="1725"/>
        <w:gridCol w:w="1069"/>
        <w:gridCol w:w="5139"/>
        <w:gridCol w:w="1696"/>
      </w:tblGrid>
      <w:tr w:rsidR="00C43E25" w:rsidRPr="00C43E25" w14:paraId="2B44AC6B" w14:textId="240389E9" w:rsidTr="00C43E25">
        <w:tc>
          <w:tcPr>
            <w:tcW w:w="1725" w:type="dxa"/>
          </w:tcPr>
          <w:p w14:paraId="269F3433" w14:textId="77777777" w:rsidR="00C43E25" w:rsidRPr="00C43E25" w:rsidRDefault="00C43E25" w:rsidP="00C43E25">
            <w:pPr>
              <w:spacing w:line="300" w:lineRule="auto"/>
              <w:rPr>
                <w:rFonts w:ascii="Times New Roman" w:hAnsi="Times New Roman" w:cs="Times New Roman"/>
                <w:sz w:val="20"/>
                <w:szCs w:val="21"/>
                <w:lang w:val="en-GB" w:eastAsia="x-none"/>
              </w:rPr>
            </w:pPr>
            <w:r w:rsidRPr="00C43E25">
              <w:rPr>
                <w:rFonts w:ascii="Times New Roman" w:hAnsi="Times New Roman" w:cs="Times New Roman"/>
                <w:sz w:val="20"/>
                <w:szCs w:val="21"/>
                <w:lang w:val="en-GB" w:eastAsia="x-none"/>
              </w:rPr>
              <w:t>Use case</w:t>
            </w:r>
          </w:p>
        </w:tc>
        <w:tc>
          <w:tcPr>
            <w:tcW w:w="1069" w:type="dxa"/>
          </w:tcPr>
          <w:p w14:paraId="44A24DFC" w14:textId="18D3C0F2" w:rsidR="00C43E25" w:rsidRPr="00C43E25" w:rsidRDefault="00C43E25" w:rsidP="00C43E25">
            <w:pPr>
              <w:spacing w:line="300" w:lineRule="auto"/>
              <w:rPr>
                <w:rFonts w:ascii="Times New Roman" w:hAnsi="Times New Roman" w:cs="Times New Roman"/>
                <w:sz w:val="20"/>
                <w:szCs w:val="21"/>
                <w:lang w:val="en-GB" w:eastAsia="x-none"/>
              </w:rPr>
            </w:pPr>
            <w:r w:rsidRPr="00C43E25">
              <w:rPr>
                <w:rFonts w:ascii="Times New Roman" w:hAnsi="Times New Roman" w:cs="Times New Roman"/>
                <w:sz w:val="20"/>
                <w:szCs w:val="21"/>
                <w:lang w:val="en-GB" w:eastAsia="x-none"/>
              </w:rPr>
              <w:t>scenario</w:t>
            </w:r>
          </w:p>
        </w:tc>
        <w:tc>
          <w:tcPr>
            <w:tcW w:w="5139" w:type="dxa"/>
          </w:tcPr>
          <w:p w14:paraId="2196A500" w14:textId="237B5D0C" w:rsidR="00C43E25" w:rsidRPr="00C43E25" w:rsidRDefault="00C43E25" w:rsidP="00C43E25">
            <w:pPr>
              <w:spacing w:line="300" w:lineRule="auto"/>
              <w:rPr>
                <w:rFonts w:ascii="Times New Roman" w:hAnsi="Times New Roman" w:cs="Times New Roman"/>
                <w:sz w:val="20"/>
                <w:szCs w:val="21"/>
                <w:lang w:val="x-none" w:eastAsia="x-none"/>
              </w:rPr>
            </w:pPr>
            <w:r w:rsidRPr="00C43E25">
              <w:rPr>
                <w:rFonts w:ascii="Times New Roman" w:hAnsi="Times New Roman" w:cs="Times New Roman"/>
                <w:bCs/>
                <w:sz w:val="20"/>
                <w:szCs w:val="21"/>
                <w:lang w:val="en-GB"/>
              </w:rPr>
              <w:t>Description</w:t>
            </w:r>
          </w:p>
        </w:tc>
        <w:tc>
          <w:tcPr>
            <w:tcW w:w="1696" w:type="dxa"/>
          </w:tcPr>
          <w:p w14:paraId="36CE67EB" w14:textId="77777777" w:rsidR="00C43E25" w:rsidRPr="00C43E25" w:rsidRDefault="00C43E25" w:rsidP="00C43E25">
            <w:pPr>
              <w:spacing w:line="300" w:lineRule="auto"/>
              <w:rPr>
                <w:rFonts w:ascii="Times New Roman" w:hAnsi="Times New Roman" w:cs="Times New Roman"/>
                <w:bCs/>
                <w:sz w:val="20"/>
                <w:szCs w:val="21"/>
                <w:lang w:val="en-GB"/>
              </w:rPr>
            </w:pPr>
          </w:p>
        </w:tc>
      </w:tr>
      <w:tr w:rsidR="00C43E25" w:rsidRPr="00C43E25" w14:paraId="13F5861C" w14:textId="277565A9" w:rsidTr="00C43E25">
        <w:trPr>
          <w:trHeight w:val="204"/>
        </w:trPr>
        <w:tc>
          <w:tcPr>
            <w:tcW w:w="1725" w:type="dxa"/>
            <w:vMerge w:val="restart"/>
          </w:tcPr>
          <w:p w14:paraId="0497604A" w14:textId="77777777" w:rsidR="00C43E25" w:rsidRPr="00C43E25" w:rsidRDefault="00C43E25" w:rsidP="00C43E25">
            <w:pPr>
              <w:spacing w:line="300" w:lineRule="auto"/>
              <w:rPr>
                <w:rFonts w:ascii="Times New Roman" w:hAnsi="Times New Roman" w:cs="Times New Roman"/>
                <w:sz w:val="20"/>
                <w:szCs w:val="21"/>
                <w:lang w:val="x-none" w:eastAsia="x-none"/>
              </w:rPr>
            </w:pPr>
            <w:r w:rsidRPr="00C43E25">
              <w:rPr>
                <w:rFonts w:ascii="Times New Roman" w:hAnsi="Times New Roman" w:cs="Times New Roman"/>
                <w:sz w:val="20"/>
                <w:szCs w:val="21"/>
                <w:lang w:val="x-none" w:eastAsia="x-none"/>
              </w:rPr>
              <w:t>Control-to-control communication</w:t>
            </w:r>
          </w:p>
        </w:tc>
        <w:tc>
          <w:tcPr>
            <w:tcW w:w="1069" w:type="dxa"/>
          </w:tcPr>
          <w:p w14:paraId="752AF779" w14:textId="0AA22642" w:rsidR="00C43E25" w:rsidRPr="00C43E25" w:rsidRDefault="00C43E25" w:rsidP="00C43E25">
            <w:pPr>
              <w:spacing w:line="300" w:lineRule="auto"/>
              <w:rPr>
                <w:rFonts w:ascii="Times New Roman" w:hAnsi="Times New Roman" w:cs="Times New Roman"/>
                <w:sz w:val="20"/>
                <w:szCs w:val="21"/>
                <w:lang w:val="x-none" w:eastAsia="x-none"/>
              </w:rPr>
            </w:pPr>
            <w:r w:rsidRPr="00C43E25">
              <w:rPr>
                <w:rFonts w:ascii="Times New Roman" w:hAnsi="Times New Roman" w:cs="Times New Roman"/>
                <w:bCs/>
                <w:sz w:val="20"/>
                <w:szCs w:val="21"/>
                <w:lang w:val="en-GB"/>
              </w:rPr>
              <w:t>Scenario 1</w:t>
            </w:r>
          </w:p>
        </w:tc>
        <w:tc>
          <w:tcPr>
            <w:tcW w:w="5139" w:type="dxa"/>
          </w:tcPr>
          <w:p w14:paraId="0C64D96B" w14:textId="470CC492" w:rsidR="00C43E25" w:rsidRPr="00C43E25" w:rsidRDefault="00C43E25" w:rsidP="00C43E25">
            <w:pPr>
              <w:spacing w:line="300" w:lineRule="auto"/>
              <w:rPr>
                <w:rFonts w:ascii="Times New Roman" w:hAnsi="Times New Roman" w:cs="Times New Roman"/>
                <w:sz w:val="20"/>
                <w:szCs w:val="21"/>
                <w:lang w:val="x-none"/>
              </w:rPr>
            </w:pPr>
            <w:r w:rsidRPr="00C43E25">
              <w:rPr>
                <w:rFonts w:ascii="Times New Roman" w:hAnsi="Times New Roman" w:cs="Times New Roman"/>
                <w:bCs/>
                <w:sz w:val="20"/>
                <w:szCs w:val="21"/>
                <w:lang w:val="en-GB"/>
              </w:rPr>
              <w:t>The control-to-control communication use case, where TSC devices behind a target UE are synchronized to any TD, from a GM behind the CN. The 5GS introduced error is caused by the relative time-stamping inaccuracy at the NW-TT and the DS-TTs.</w:t>
            </w:r>
            <w:r w:rsidRPr="00C43E25">
              <w:rPr>
                <w:rFonts w:ascii="Times New Roman" w:hAnsi="Times New Roman" w:cs="Times New Roman"/>
                <w:sz w:val="20"/>
                <w:szCs w:val="21"/>
                <w:lang w:val="x-none"/>
              </w:rPr>
              <w:t xml:space="preserve"> </w:t>
            </w:r>
          </w:p>
        </w:tc>
        <w:tc>
          <w:tcPr>
            <w:tcW w:w="1696" w:type="dxa"/>
          </w:tcPr>
          <w:p w14:paraId="5DC9BC37" w14:textId="4AF2B24E" w:rsidR="00C43E25" w:rsidRPr="00C43E25" w:rsidRDefault="00C43E25" w:rsidP="00C43E25">
            <w:pPr>
              <w:spacing w:line="300" w:lineRule="auto"/>
              <w:rPr>
                <w:rFonts w:ascii="Times New Roman" w:hAnsi="Times New Roman" w:cs="Times New Roman"/>
                <w:bCs/>
                <w:sz w:val="20"/>
                <w:szCs w:val="21"/>
                <w:lang w:val="en-GB"/>
              </w:rPr>
            </w:pPr>
            <w:r w:rsidRPr="00C43E25">
              <w:rPr>
                <w:rFonts w:ascii="Times New Roman" w:hAnsi="Times New Roman" w:cs="Times New Roman"/>
                <w:sz w:val="20"/>
                <w:szCs w:val="21"/>
              </w:rPr>
              <w:t xml:space="preserve">One </w:t>
            </w:r>
            <w:proofErr w:type="spellStart"/>
            <w:r w:rsidRPr="00C43E25">
              <w:rPr>
                <w:rFonts w:ascii="Times New Roman" w:hAnsi="Times New Roman" w:cs="Times New Roman"/>
                <w:sz w:val="20"/>
                <w:szCs w:val="21"/>
              </w:rPr>
              <w:t>Uu</w:t>
            </w:r>
            <w:proofErr w:type="spellEnd"/>
            <w:r w:rsidRPr="00C43E25">
              <w:rPr>
                <w:rFonts w:ascii="Times New Roman" w:hAnsi="Times New Roman" w:cs="Times New Roman"/>
                <w:sz w:val="20"/>
                <w:szCs w:val="21"/>
              </w:rPr>
              <w:t xml:space="preserve"> interface</w:t>
            </w:r>
          </w:p>
        </w:tc>
      </w:tr>
      <w:tr w:rsidR="00C43E25" w:rsidRPr="00C43E25" w14:paraId="06AC9603" w14:textId="1F46702F" w:rsidTr="00C43E25">
        <w:trPr>
          <w:trHeight w:val="204"/>
        </w:trPr>
        <w:tc>
          <w:tcPr>
            <w:tcW w:w="1725" w:type="dxa"/>
            <w:vMerge/>
          </w:tcPr>
          <w:p w14:paraId="4D26A867" w14:textId="77777777" w:rsidR="00C43E25" w:rsidRPr="00C43E25" w:rsidRDefault="00C43E25" w:rsidP="00C43E25">
            <w:pPr>
              <w:spacing w:line="300" w:lineRule="auto"/>
              <w:rPr>
                <w:rFonts w:ascii="Times New Roman" w:hAnsi="Times New Roman" w:cs="Times New Roman"/>
                <w:sz w:val="20"/>
                <w:szCs w:val="21"/>
                <w:lang w:val="x-none" w:eastAsia="x-none"/>
              </w:rPr>
            </w:pPr>
          </w:p>
        </w:tc>
        <w:tc>
          <w:tcPr>
            <w:tcW w:w="1069" w:type="dxa"/>
          </w:tcPr>
          <w:p w14:paraId="5F175527" w14:textId="2D0D0366" w:rsidR="00C43E25" w:rsidRPr="00C43E25" w:rsidRDefault="00C43E25" w:rsidP="00C43E25">
            <w:pPr>
              <w:spacing w:line="300" w:lineRule="auto"/>
              <w:rPr>
                <w:rFonts w:ascii="Times New Roman" w:hAnsi="Times New Roman" w:cs="Times New Roman"/>
                <w:sz w:val="20"/>
                <w:szCs w:val="21"/>
                <w:lang w:val="x-none" w:eastAsia="x-none"/>
              </w:rPr>
            </w:pPr>
            <w:r w:rsidRPr="00C43E25">
              <w:rPr>
                <w:rFonts w:ascii="Times New Roman" w:hAnsi="Times New Roman" w:cs="Times New Roman"/>
                <w:bCs/>
                <w:sz w:val="20"/>
                <w:szCs w:val="21"/>
                <w:lang w:val="en-GB"/>
              </w:rPr>
              <w:t>Scenario 2</w:t>
            </w:r>
          </w:p>
        </w:tc>
        <w:tc>
          <w:tcPr>
            <w:tcW w:w="5139" w:type="dxa"/>
          </w:tcPr>
          <w:p w14:paraId="1D2A9BED" w14:textId="17AD132C" w:rsidR="00C43E25" w:rsidRPr="00C43E25" w:rsidRDefault="00C43E25" w:rsidP="00C43E25">
            <w:pPr>
              <w:spacing w:line="300" w:lineRule="auto"/>
              <w:rPr>
                <w:rFonts w:ascii="Times New Roman" w:hAnsi="Times New Roman" w:cs="Times New Roman"/>
                <w:sz w:val="20"/>
                <w:szCs w:val="21"/>
                <w:lang w:val="x-none"/>
              </w:rPr>
            </w:pPr>
            <w:r w:rsidRPr="00C43E25">
              <w:rPr>
                <w:rFonts w:ascii="Times New Roman" w:hAnsi="Times New Roman" w:cs="Times New Roman"/>
                <w:bCs/>
                <w:sz w:val="20"/>
                <w:szCs w:val="21"/>
                <w:lang w:val="en-GB"/>
              </w:rPr>
              <w:t xml:space="preserve">The control-to-control communication use case, where TSC </w:t>
            </w:r>
            <w:r w:rsidRPr="00C43E25">
              <w:rPr>
                <w:rFonts w:ascii="Times New Roman" w:hAnsi="Times New Roman" w:cs="Times New Roman"/>
                <w:bCs/>
                <w:sz w:val="20"/>
                <w:szCs w:val="21"/>
                <w:lang w:val="en-GB"/>
              </w:rPr>
              <w:lastRenderedPageBreak/>
              <w:t>devices behind a target UE are synchronized to any TD, from a GM behind the UE. The 5GS introduced error is caused by the relative time-stamping inaccuracies at the involved DS-TTs.</w:t>
            </w:r>
          </w:p>
        </w:tc>
        <w:tc>
          <w:tcPr>
            <w:tcW w:w="1696" w:type="dxa"/>
          </w:tcPr>
          <w:p w14:paraId="6C4A8B9F" w14:textId="18434706" w:rsidR="00C43E25" w:rsidRPr="00C43E25" w:rsidRDefault="00C43E25" w:rsidP="00C43E25">
            <w:pPr>
              <w:spacing w:line="300" w:lineRule="auto"/>
              <w:rPr>
                <w:rFonts w:ascii="Times New Roman" w:hAnsi="Times New Roman" w:cs="Times New Roman"/>
                <w:bCs/>
                <w:sz w:val="20"/>
                <w:szCs w:val="21"/>
                <w:lang w:val="en-GB"/>
              </w:rPr>
            </w:pPr>
            <w:r w:rsidRPr="00C43E25">
              <w:rPr>
                <w:rFonts w:ascii="Times New Roman" w:hAnsi="Times New Roman" w:cs="Times New Roman"/>
                <w:sz w:val="20"/>
                <w:szCs w:val="21"/>
              </w:rPr>
              <w:lastRenderedPageBreak/>
              <w:t xml:space="preserve">Two </w:t>
            </w:r>
            <w:proofErr w:type="spellStart"/>
            <w:r w:rsidRPr="00C43E25">
              <w:rPr>
                <w:rFonts w:ascii="Times New Roman" w:hAnsi="Times New Roman" w:cs="Times New Roman"/>
                <w:sz w:val="20"/>
                <w:szCs w:val="21"/>
              </w:rPr>
              <w:t>Uu</w:t>
            </w:r>
            <w:proofErr w:type="spellEnd"/>
            <w:r w:rsidRPr="00C43E25">
              <w:rPr>
                <w:rFonts w:ascii="Times New Roman" w:hAnsi="Times New Roman" w:cs="Times New Roman"/>
                <w:sz w:val="20"/>
                <w:szCs w:val="21"/>
              </w:rPr>
              <w:t xml:space="preserve"> interfaces</w:t>
            </w:r>
          </w:p>
        </w:tc>
      </w:tr>
      <w:tr w:rsidR="00C43E25" w:rsidRPr="00C43E25" w14:paraId="36A09FE0" w14:textId="02DB36B8" w:rsidTr="00C43E25">
        <w:trPr>
          <w:trHeight w:val="579"/>
        </w:trPr>
        <w:tc>
          <w:tcPr>
            <w:tcW w:w="1725" w:type="dxa"/>
          </w:tcPr>
          <w:p w14:paraId="2603AC6F" w14:textId="77777777" w:rsidR="00C43E25" w:rsidRPr="00C43E25" w:rsidRDefault="00C43E25" w:rsidP="00C43E25">
            <w:pPr>
              <w:spacing w:line="300" w:lineRule="auto"/>
              <w:rPr>
                <w:rFonts w:ascii="Times New Roman" w:hAnsi="Times New Roman" w:cs="Times New Roman"/>
                <w:sz w:val="20"/>
                <w:szCs w:val="21"/>
                <w:lang w:val="x-none" w:eastAsia="x-none"/>
              </w:rPr>
            </w:pPr>
            <w:r w:rsidRPr="00C43E25">
              <w:rPr>
                <w:rFonts w:ascii="Times New Roman" w:hAnsi="Times New Roman" w:cs="Times New Roman"/>
                <w:sz w:val="20"/>
                <w:szCs w:val="21"/>
                <w:lang w:val="x-none" w:eastAsia="x-none"/>
              </w:rPr>
              <w:t>Smart Grid</w:t>
            </w:r>
          </w:p>
        </w:tc>
        <w:tc>
          <w:tcPr>
            <w:tcW w:w="1069" w:type="dxa"/>
          </w:tcPr>
          <w:p w14:paraId="75FAF2C4" w14:textId="3F7DE63B" w:rsidR="00C43E25" w:rsidRPr="00C43E25" w:rsidRDefault="00C43E25" w:rsidP="00C43E25">
            <w:pPr>
              <w:spacing w:line="300" w:lineRule="auto"/>
              <w:rPr>
                <w:rFonts w:ascii="Times New Roman" w:hAnsi="Times New Roman" w:cs="Times New Roman"/>
                <w:sz w:val="20"/>
                <w:szCs w:val="21"/>
                <w:lang w:val="x-none" w:eastAsia="x-none"/>
              </w:rPr>
            </w:pPr>
            <w:r w:rsidRPr="00C43E25">
              <w:rPr>
                <w:rFonts w:ascii="Times New Roman" w:hAnsi="Times New Roman" w:cs="Times New Roman"/>
                <w:bCs/>
                <w:sz w:val="20"/>
                <w:szCs w:val="21"/>
                <w:lang w:val="en-GB"/>
              </w:rPr>
              <w:t>Scenario 3</w:t>
            </w:r>
          </w:p>
        </w:tc>
        <w:tc>
          <w:tcPr>
            <w:tcW w:w="5139" w:type="dxa"/>
          </w:tcPr>
          <w:p w14:paraId="37403E3E" w14:textId="1EF9F72D" w:rsidR="00C43E25" w:rsidRPr="00C43E25" w:rsidRDefault="00C43E25" w:rsidP="00C43E25">
            <w:pPr>
              <w:spacing w:line="300" w:lineRule="auto"/>
              <w:rPr>
                <w:rFonts w:ascii="Times New Roman" w:hAnsi="Times New Roman" w:cs="Times New Roman"/>
                <w:sz w:val="20"/>
                <w:szCs w:val="21"/>
                <w:lang w:val="x-none" w:eastAsia="x-none"/>
              </w:rPr>
            </w:pPr>
            <w:r w:rsidRPr="00C43E25">
              <w:rPr>
                <w:rFonts w:ascii="Times New Roman" w:hAnsi="Times New Roman" w:cs="Times New Roman"/>
                <w:bCs/>
                <w:sz w:val="20"/>
                <w:szCs w:val="21"/>
                <w:lang w:val="en-GB"/>
              </w:rPr>
              <w:t>The smart grid use case, where the TSC devices behind a target UE are synchronized to the 5G GM TD. The 5GS introduced error is caused by the synchronization of the 5G clock to the DS-TT.</w:t>
            </w:r>
          </w:p>
        </w:tc>
        <w:tc>
          <w:tcPr>
            <w:tcW w:w="1696" w:type="dxa"/>
          </w:tcPr>
          <w:p w14:paraId="2ECEF04F" w14:textId="10AE3E73" w:rsidR="00C43E25" w:rsidRPr="00C43E25" w:rsidRDefault="00C43E25" w:rsidP="00C43E25">
            <w:pPr>
              <w:spacing w:line="300" w:lineRule="auto"/>
              <w:rPr>
                <w:rFonts w:ascii="Times New Roman" w:hAnsi="Times New Roman" w:cs="Times New Roman"/>
                <w:bCs/>
                <w:sz w:val="20"/>
                <w:szCs w:val="21"/>
                <w:lang w:val="en-GB"/>
              </w:rPr>
            </w:pPr>
            <w:r w:rsidRPr="00C43E25">
              <w:rPr>
                <w:rFonts w:ascii="Times New Roman" w:hAnsi="Times New Roman" w:cs="Times New Roman"/>
                <w:sz w:val="20"/>
                <w:szCs w:val="21"/>
              </w:rPr>
              <w:t xml:space="preserve">One </w:t>
            </w:r>
            <w:proofErr w:type="spellStart"/>
            <w:r w:rsidRPr="00C43E25">
              <w:rPr>
                <w:rFonts w:ascii="Times New Roman" w:hAnsi="Times New Roman" w:cs="Times New Roman"/>
                <w:sz w:val="20"/>
                <w:szCs w:val="21"/>
              </w:rPr>
              <w:t>Uu</w:t>
            </w:r>
            <w:proofErr w:type="spellEnd"/>
            <w:r w:rsidRPr="00C43E25">
              <w:rPr>
                <w:rFonts w:ascii="Times New Roman" w:hAnsi="Times New Roman" w:cs="Times New Roman"/>
                <w:sz w:val="20"/>
                <w:szCs w:val="21"/>
              </w:rPr>
              <w:t xml:space="preserve"> interface</w:t>
            </w:r>
          </w:p>
        </w:tc>
      </w:tr>
    </w:tbl>
    <w:p w14:paraId="7C661F45" w14:textId="043A84FD" w:rsidR="0032236D" w:rsidRDefault="00734BB1" w:rsidP="00004C8C">
      <w:pPr>
        <w:pStyle w:val="aa"/>
        <w:spacing w:beforeLines="50" w:before="120" w:line="360" w:lineRule="auto"/>
        <w:rPr>
          <w:rFonts w:ascii="Times New Roman" w:eastAsia="宋体" w:hAnsi="Times New Roman" w:cs="Times New Roman"/>
          <w:kern w:val="0"/>
          <w:sz w:val="21"/>
          <w:szCs w:val="21"/>
        </w:rPr>
      </w:pPr>
      <w:r>
        <w:rPr>
          <w:rFonts w:ascii="Times New Roman" w:eastAsia="宋体" w:hAnsi="Times New Roman" w:cs="Times New Roman" w:hint="eastAsia"/>
          <w:kern w:val="0"/>
          <w:sz w:val="21"/>
          <w:szCs w:val="21"/>
        </w:rPr>
        <w:t>In</w:t>
      </w:r>
      <w:r>
        <w:rPr>
          <w:rFonts w:ascii="Times New Roman" w:eastAsia="宋体" w:hAnsi="Times New Roman" w:cs="Times New Roman"/>
          <w:kern w:val="0"/>
          <w:sz w:val="21"/>
          <w:szCs w:val="21"/>
        </w:rPr>
        <w:t xml:space="preserve"> the control-to-control use case, </w:t>
      </w:r>
      <w:r w:rsidR="005968C5">
        <w:rPr>
          <w:rFonts w:ascii="Times New Roman" w:eastAsia="宋体" w:hAnsi="Times New Roman" w:cs="Times New Roman"/>
          <w:kern w:val="0"/>
          <w:sz w:val="21"/>
          <w:szCs w:val="21"/>
        </w:rPr>
        <w:t>two placements of 5G GM is involved</w:t>
      </w:r>
      <w:r w:rsidR="00897733">
        <w:rPr>
          <w:rFonts w:ascii="Times New Roman" w:eastAsia="宋体" w:hAnsi="Times New Roman" w:cs="Times New Roman"/>
          <w:kern w:val="0"/>
          <w:sz w:val="21"/>
          <w:szCs w:val="21"/>
        </w:rPr>
        <w:t xml:space="preserve"> as is illustrated in Figure 1. </w:t>
      </w:r>
      <w:r w:rsidR="00F94B72" w:rsidRPr="00F94B72">
        <w:rPr>
          <w:rFonts w:ascii="Times New Roman" w:eastAsia="宋体" w:hAnsi="Times New Roman" w:cs="Times New Roman"/>
          <w:kern w:val="0"/>
          <w:sz w:val="21"/>
          <w:szCs w:val="21"/>
        </w:rPr>
        <w:t>The TSC GM is connected to a device behind the 5GS CN and the E2E accuracy budget would apply from the time-stamping entity at the NW-TT to the time-stamping entity at the DS-TT</w:t>
      </w:r>
      <w:r w:rsidR="00F94B72">
        <w:rPr>
          <w:rFonts w:ascii="Times New Roman" w:eastAsia="宋体" w:hAnsi="Times New Roman" w:cs="Times New Roman"/>
          <w:kern w:val="0"/>
          <w:sz w:val="21"/>
          <w:szCs w:val="21"/>
        </w:rPr>
        <w:t xml:space="preserve"> in scenario</w:t>
      </w:r>
      <w:r w:rsidR="0038571E">
        <w:rPr>
          <w:rFonts w:ascii="Times New Roman" w:eastAsia="宋体" w:hAnsi="Times New Roman" w:cs="Times New Roman"/>
          <w:kern w:val="0"/>
          <w:sz w:val="21"/>
          <w:szCs w:val="21"/>
        </w:rPr>
        <w:t xml:space="preserve"> 1</w:t>
      </w:r>
      <w:r w:rsidR="00F94B72" w:rsidRPr="00F94B72">
        <w:rPr>
          <w:rFonts w:ascii="Times New Roman" w:eastAsia="宋体" w:hAnsi="Times New Roman" w:cs="Times New Roman"/>
          <w:kern w:val="0"/>
          <w:sz w:val="21"/>
          <w:szCs w:val="21"/>
        </w:rPr>
        <w:t>.</w:t>
      </w:r>
      <w:r w:rsidR="00F94B72">
        <w:rPr>
          <w:rFonts w:ascii="Times New Roman" w:eastAsia="宋体" w:hAnsi="Times New Roman" w:cs="Times New Roman"/>
          <w:kern w:val="0"/>
          <w:sz w:val="21"/>
          <w:szCs w:val="21"/>
        </w:rPr>
        <w:t xml:space="preserve"> </w:t>
      </w:r>
      <w:r w:rsidR="00050C9C">
        <w:rPr>
          <w:rFonts w:ascii="Times New Roman" w:eastAsia="宋体" w:hAnsi="Times New Roman" w:cs="Times New Roman"/>
          <w:kern w:val="0"/>
          <w:sz w:val="21"/>
          <w:szCs w:val="21"/>
        </w:rPr>
        <w:t xml:space="preserve">In the other scenario, </w:t>
      </w:r>
      <w:r w:rsidR="00E3431B" w:rsidRPr="00E3431B">
        <w:rPr>
          <w:rFonts w:ascii="Times New Roman" w:eastAsia="宋体" w:hAnsi="Times New Roman" w:cs="Times New Roman"/>
          <w:kern w:val="0"/>
          <w:sz w:val="21"/>
          <w:szCs w:val="21"/>
        </w:rPr>
        <w:t>the TSC GM is connected to a device behind the UE, where the 5GS E2E budget applies from DS-TT timestamping entity at the source UE to the DS-TT timestamping entity at the target UE.</w:t>
      </w:r>
      <w:r w:rsidR="00D20B5C">
        <w:rPr>
          <w:rFonts w:ascii="Times New Roman" w:eastAsia="宋体" w:hAnsi="Times New Roman" w:cs="Times New Roman"/>
          <w:kern w:val="0"/>
          <w:sz w:val="21"/>
          <w:szCs w:val="21"/>
        </w:rPr>
        <w:t xml:space="preserve"> </w:t>
      </w:r>
    </w:p>
    <w:p w14:paraId="262190AB" w14:textId="51F1B889" w:rsidR="00573F8E" w:rsidRDefault="00573F8E" w:rsidP="00275B9D">
      <w:pPr>
        <w:pStyle w:val="aa"/>
        <w:spacing w:beforeLines="50" w:before="120" w:line="360" w:lineRule="auto"/>
        <w:jc w:val="center"/>
        <w:rPr>
          <w:rFonts w:ascii="Times New Roman" w:eastAsia="宋体" w:hAnsi="Times New Roman" w:cs="Times New Roman"/>
          <w:kern w:val="0"/>
          <w:sz w:val="21"/>
          <w:szCs w:val="21"/>
        </w:rPr>
      </w:pPr>
      <w:r>
        <w:rPr>
          <w:noProof/>
        </w:rPr>
        <w:drawing>
          <wp:inline distT="0" distB="0" distL="0" distR="0" wp14:anchorId="2B22D685" wp14:editId="728C6ABB">
            <wp:extent cx="3604161" cy="1971241"/>
            <wp:effectExtent l="0" t="0" r="0" b="0"/>
            <wp:docPr id="7" name="Picture 7"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1">
                      <a:extLst>
                        <a:ext uri="{28A0092B-C50C-407E-A947-70E740481C1C}">
                          <a14:useLocalDpi xmlns:a14="http://schemas.microsoft.com/office/drawing/2010/main" val="0"/>
                        </a:ext>
                      </a:extLst>
                    </a:blip>
                    <a:stretch>
                      <a:fillRect/>
                    </a:stretch>
                  </pic:blipFill>
                  <pic:spPr>
                    <a:xfrm>
                      <a:off x="0" y="0"/>
                      <a:ext cx="3604161" cy="1971241"/>
                    </a:xfrm>
                    <a:prstGeom prst="rect">
                      <a:avLst/>
                    </a:prstGeom>
                  </pic:spPr>
                </pic:pic>
              </a:graphicData>
            </a:graphic>
          </wp:inline>
        </w:drawing>
      </w:r>
    </w:p>
    <w:p w14:paraId="41414A51" w14:textId="44996447" w:rsidR="00275B9D" w:rsidRPr="00275B9D" w:rsidRDefault="00275B9D" w:rsidP="00275B9D">
      <w:pPr>
        <w:pStyle w:val="aa"/>
        <w:jc w:val="center"/>
        <w:rPr>
          <w:rFonts w:ascii="Times New Roman" w:eastAsia="宋体" w:hAnsi="Times New Roman" w:cs="Times New Roman"/>
          <w:i/>
          <w:kern w:val="0"/>
          <w:szCs w:val="21"/>
        </w:rPr>
      </w:pPr>
      <w:r w:rsidRPr="00275B9D">
        <w:rPr>
          <w:rFonts w:ascii="Times New Roman" w:eastAsia="宋体" w:hAnsi="Times New Roman" w:cs="Times New Roman"/>
          <w:i/>
          <w:kern w:val="0"/>
          <w:szCs w:val="21"/>
        </w:rPr>
        <w:t>Figure 1. Control-to-control use case with two possible scenarios (Scenario 1 and 2)</w:t>
      </w:r>
    </w:p>
    <w:p w14:paraId="4662E062" w14:textId="6A98C809" w:rsidR="00275B9D" w:rsidRPr="00C43E25" w:rsidRDefault="00BF4F0C" w:rsidP="00004C8C">
      <w:pPr>
        <w:pStyle w:val="aa"/>
        <w:spacing w:beforeLines="50" w:before="120" w:line="360" w:lineRule="auto"/>
        <w:rPr>
          <w:rFonts w:ascii="Times New Roman" w:eastAsia="宋体" w:hAnsi="Times New Roman" w:cs="Times New Roman"/>
          <w:kern w:val="0"/>
          <w:sz w:val="21"/>
          <w:szCs w:val="21"/>
        </w:rPr>
      </w:pPr>
      <w:r>
        <w:rPr>
          <w:rFonts w:ascii="Times New Roman" w:eastAsia="宋体" w:hAnsi="Times New Roman" w:cs="Times New Roman"/>
          <w:kern w:val="0"/>
          <w:sz w:val="21"/>
          <w:szCs w:val="21"/>
        </w:rPr>
        <w:t>As is illustrated in Figure 2, t</w:t>
      </w:r>
      <w:r w:rsidR="003500D1">
        <w:rPr>
          <w:rFonts w:ascii="Times New Roman" w:eastAsia="宋体" w:hAnsi="Times New Roman" w:cs="Times New Roman"/>
          <w:kern w:val="0"/>
          <w:sz w:val="21"/>
          <w:szCs w:val="21"/>
        </w:rPr>
        <w:t>he smart grid use case is different</w:t>
      </w:r>
      <w:r w:rsidR="00C24880">
        <w:rPr>
          <w:rFonts w:ascii="Times New Roman" w:eastAsia="宋体" w:hAnsi="Times New Roman" w:cs="Times New Roman"/>
          <w:kern w:val="0"/>
          <w:sz w:val="21"/>
          <w:szCs w:val="21"/>
        </w:rPr>
        <w:t xml:space="preserve"> that the TSC GM is the 5G GM (or similar TD) and the 5GS E2E accuracy is from </w:t>
      </w:r>
      <w:r w:rsidR="00C24880" w:rsidRPr="00C24880">
        <w:rPr>
          <w:rFonts w:ascii="Times New Roman" w:eastAsia="宋体" w:hAnsi="Times New Roman" w:cs="Times New Roman"/>
          <w:kern w:val="0"/>
          <w:sz w:val="21"/>
          <w:szCs w:val="21"/>
        </w:rPr>
        <w:t>the 5G GM to the DS-TT at a UE</w:t>
      </w:r>
      <w:r w:rsidR="00C24880">
        <w:rPr>
          <w:rFonts w:ascii="Times New Roman" w:eastAsia="宋体" w:hAnsi="Times New Roman" w:cs="Times New Roman"/>
          <w:kern w:val="0"/>
          <w:sz w:val="21"/>
          <w:szCs w:val="21"/>
        </w:rPr>
        <w:t>.</w:t>
      </w:r>
    </w:p>
    <w:p w14:paraId="7CBF7952" w14:textId="1FFE8108" w:rsidR="00C43E25" w:rsidRDefault="00BF4F0C" w:rsidP="00BF4F0C">
      <w:pPr>
        <w:pStyle w:val="aa"/>
        <w:spacing w:beforeLines="50" w:before="120" w:line="360" w:lineRule="auto"/>
        <w:jc w:val="center"/>
        <w:rPr>
          <w:rFonts w:ascii="Times New Roman" w:eastAsia="宋体" w:hAnsi="Times New Roman" w:cs="Times New Roman"/>
          <w:kern w:val="0"/>
          <w:sz w:val="21"/>
          <w:szCs w:val="21"/>
        </w:rPr>
      </w:pPr>
      <w:r>
        <w:rPr>
          <w:noProof/>
        </w:rPr>
        <w:drawing>
          <wp:inline distT="0" distB="0" distL="0" distR="0" wp14:anchorId="0864E369" wp14:editId="2174DF48">
            <wp:extent cx="2992582" cy="2146251"/>
            <wp:effectExtent l="0" t="0" r="0" b="6985"/>
            <wp:docPr id="8" name="Picture 8"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2">
                      <a:extLst>
                        <a:ext uri="{28A0092B-C50C-407E-A947-70E740481C1C}">
                          <a14:useLocalDpi xmlns:a14="http://schemas.microsoft.com/office/drawing/2010/main" val="0"/>
                        </a:ext>
                      </a:extLst>
                    </a:blip>
                    <a:stretch>
                      <a:fillRect/>
                    </a:stretch>
                  </pic:blipFill>
                  <pic:spPr>
                    <a:xfrm>
                      <a:off x="0" y="0"/>
                      <a:ext cx="2992582" cy="2146251"/>
                    </a:xfrm>
                    <a:prstGeom prst="rect">
                      <a:avLst/>
                    </a:prstGeom>
                  </pic:spPr>
                </pic:pic>
              </a:graphicData>
            </a:graphic>
          </wp:inline>
        </w:drawing>
      </w:r>
    </w:p>
    <w:p w14:paraId="01A8CD34" w14:textId="492510F5" w:rsidR="00BF4F0C" w:rsidRPr="00BF4F0C" w:rsidRDefault="00BF4F0C" w:rsidP="00BF4F0C">
      <w:pPr>
        <w:pStyle w:val="aa"/>
        <w:jc w:val="center"/>
        <w:rPr>
          <w:rFonts w:ascii="Times New Roman" w:eastAsia="宋体" w:hAnsi="Times New Roman" w:cs="Times New Roman"/>
          <w:i/>
          <w:kern w:val="0"/>
          <w:szCs w:val="21"/>
        </w:rPr>
      </w:pPr>
      <w:r w:rsidRPr="00BF4F0C">
        <w:rPr>
          <w:rFonts w:ascii="Times New Roman" w:eastAsia="宋体" w:hAnsi="Times New Roman" w:cs="Times New Roman"/>
          <w:i/>
          <w:kern w:val="0"/>
          <w:szCs w:val="21"/>
        </w:rPr>
        <w:t>Figure 2. Smart grid use case and a corresponding scenario (Scenario 3)</w:t>
      </w:r>
    </w:p>
    <w:p w14:paraId="76D14547" w14:textId="44A5332E" w:rsidR="00C43E25" w:rsidRDefault="00873E77" w:rsidP="00004C8C">
      <w:pPr>
        <w:pStyle w:val="aa"/>
        <w:spacing w:beforeLines="50" w:before="120" w:line="360" w:lineRule="auto"/>
        <w:rPr>
          <w:rFonts w:ascii="Times New Roman" w:eastAsia="宋体" w:hAnsi="Times New Roman" w:cs="Times New Roman"/>
          <w:kern w:val="0"/>
          <w:sz w:val="21"/>
          <w:szCs w:val="21"/>
        </w:rPr>
      </w:pPr>
      <w:r>
        <w:rPr>
          <w:rFonts w:ascii="Times New Roman" w:eastAsia="宋体" w:hAnsi="Times New Roman" w:cs="Times New Roman" w:hint="eastAsia"/>
          <w:kern w:val="0"/>
          <w:sz w:val="21"/>
          <w:szCs w:val="21"/>
        </w:rPr>
        <w:t>T</w:t>
      </w:r>
      <w:r>
        <w:rPr>
          <w:rFonts w:ascii="Times New Roman" w:eastAsia="宋体" w:hAnsi="Times New Roman" w:cs="Times New Roman"/>
          <w:kern w:val="0"/>
          <w:sz w:val="21"/>
          <w:szCs w:val="21"/>
        </w:rPr>
        <w:t xml:space="preserve">he conclusion of RAN2#112 e-meeting comes that </w:t>
      </w:r>
      <w:r w:rsidR="00D45E13">
        <w:rPr>
          <w:rFonts w:ascii="Times New Roman" w:eastAsia="宋体" w:hAnsi="Times New Roman" w:cs="Times New Roman"/>
          <w:kern w:val="0"/>
          <w:sz w:val="21"/>
          <w:szCs w:val="21"/>
        </w:rPr>
        <w:t>RAN2 should</w:t>
      </w:r>
      <w:r w:rsidR="00BA23BA">
        <w:rPr>
          <w:rFonts w:ascii="Times New Roman" w:eastAsia="宋体" w:hAnsi="Times New Roman" w:cs="Times New Roman"/>
          <w:kern w:val="0"/>
          <w:sz w:val="21"/>
          <w:szCs w:val="21"/>
        </w:rPr>
        <w:t xml:space="preserve"> evaluate the synchronicity budget by dividing the 5GS E2E path into three parts: Network, Device, and </w:t>
      </w:r>
      <w:proofErr w:type="spellStart"/>
      <w:r w:rsidR="00BA23BA">
        <w:rPr>
          <w:rFonts w:ascii="Times New Roman" w:eastAsia="宋体" w:hAnsi="Times New Roman" w:cs="Times New Roman"/>
          <w:kern w:val="0"/>
          <w:sz w:val="21"/>
          <w:szCs w:val="21"/>
        </w:rPr>
        <w:t>Uu</w:t>
      </w:r>
      <w:proofErr w:type="spellEnd"/>
      <w:r w:rsidR="00BA23BA">
        <w:rPr>
          <w:rFonts w:ascii="Times New Roman" w:eastAsia="宋体" w:hAnsi="Times New Roman" w:cs="Times New Roman"/>
          <w:kern w:val="0"/>
          <w:sz w:val="21"/>
          <w:szCs w:val="21"/>
        </w:rPr>
        <w:t xml:space="preserve"> interface,</w:t>
      </w:r>
      <w:r w:rsidR="006D5CF2">
        <w:rPr>
          <w:rFonts w:ascii="Times New Roman" w:eastAsia="宋体" w:hAnsi="Times New Roman" w:cs="Times New Roman"/>
          <w:kern w:val="0"/>
          <w:sz w:val="21"/>
          <w:szCs w:val="21"/>
        </w:rPr>
        <w:t xml:space="preserve"> with a</w:t>
      </w:r>
      <w:r w:rsidR="00D45E13">
        <w:rPr>
          <w:rFonts w:ascii="Times New Roman" w:eastAsia="宋体" w:hAnsi="Times New Roman" w:cs="Times New Roman"/>
          <w:kern w:val="0"/>
          <w:sz w:val="21"/>
          <w:szCs w:val="21"/>
        </w:rPr>
        <w:t xml:space="preserve"> focus </w:t>
      </w:r>
      <w:r w:rsidR="006D5CF2">
        <w:rPr>
          <w:rFonts w:ascii="Times New Roman" w:eastAsia="宋体" w:hAnsi="Times New Roman" w:cs="Times New Roman"/>
          <w:kern w:val="0"/>
          <w:sz w:val="21"/>
          <w:szCs w:val="21"/>
        </w:rPr>
        <w:t xml:space="preserve">on Scenario 2 and </w:t>
      </w:r>
      <w:r w:rsidR="00A73913">
        <w:rPr>
          <w:rFonts w:ascii="Times New Roman" w:eastAsia="宋体" w:hAnsi="Times New Roman" w:cs="Times New Roman"/>
          <w:kern w:val="0"/>
          <w:sz w:val="21"/>
          <w:szCs w:val="21"/>
        </w:rPr>
        <w:t xml:space="preserve">3, </w:t>
      </w:r>
      <w:r w:rsidR="00E421E7">
        <w:rPr>
          <w:rFonts w:ascii="Times New Roman" w:eastAsia="宋体" w:hAnsi="Times New Roman" w:cs="Times New Roman"/>
          <w:kern w:val="0"/>
          <w:sz w:val="21"/>
          <w:szCs w:val="21"/>
        </w:rPr>
        <w:t>where</w:t>
      </w:r>
      <w:r w:rsidR="00A73913">
        <w:rPr>
          <w:rFonts w:ascii="Times New Roman" w:eastAsia="宋体" w:hAnsi="Times New Roman" w:cs="Times New Roman"/>
          <w:kern w:val="0"/>
          <w:sz w:val="21"/>
          <w:szCs w:val="21"/>
        </w:rPr>
        <w:t xml:space="preserve"> </w:t>
      </w:r>
      <w:r w:rsidR="009D2060">
        <w:rPr>
          <w:rFonts w:ascii="Times New Roman" w:eastAsia="宋体" w:hAnsi="Times New Roman" w:cs="Times New Roman"/>
          <w:kern w:val="0"/>
          <w:sz w:val="21"/>
          <w:szCs w:val="21"/>
        </w:rPr>
        <w:t xml:space="preserve">the </w:t>
      </w:r>
      <w:proofErr w:type="spellStart"/>
      <w:r w:rsidR="009D2060">
        <w:rPr>
          <w:rFonts w:ascii="Times New Roman" w:eastAsia="宋体" w:hAnsi="Times New Roman" w:cs="Times New Roman"/>
          <w:kern w:val="0"/>
          <w:sz w:val="21"/>
          <w:szCs w:val="21"/>
        </w:rPr>
        <w:lastRenderedPageBreak/>
        <w:t>Uu</w:t>
      </w:r>
      <w:proofErr w:type="spellEnd"/>
      <w:r w:rsidR="009D2060">
        <w:rPr>
          <w:rFonts w:ascii="Times New Roman" w:eastAsia="宋体" w:hAnsi="Times New Roman" w:cs="Times New Roman"/>
          <w:kern w:val="0"/>
          <w:sz w:val="21"/>
          <w:szCs w:val="21"/>
        </w:rPr>
        <w:t xml:space="preserve"> interface is understood as the maximum 5GS time synchronization error between the UE and the </w:t>
      </w:r>
      <w:proofErr w:type="spellStart"/>
      <w:r w:rsidR="009D2060">
        <w:rPr>
          <w:rFonts w:ascii="Times New Roman" w:eastAsia="宋体" w:hAnsi="Times New Roman" w:cs="Times New Roman"/>
          <w:kern w:val="0"/>
          <w:sz w:val="21"/>
          <w:szCs w:val="21"/>
        </w:rPr>
        <w:t>gNB</w:t>
      </w:r>
      <w:proofErr w:type="spellEnd"/>
      <w:r w:rsidR="009D2060">
        <w:rPr>
          <w:rFonts w:ascii="Times New Roman" w:eastAsia="宋体" w:hAnsi="Times New Roman" w:cs="Times New Roman"/>
          <w:kern w:val="0"/>
          <w:sz w:val="21"/>
          <w:szCs w:val="21"/>
        </w:rPr>
        <w:t>-DU (i.e. DU-CU interface error is not included).</w:t>
      </w:r>
      <w:r w:rsidR="00E421E7">
        <w:rPr>
          <w:rFonts w:ascii="Times New Roman" w:eastAsia="宋体" w:hAnsi="Times New Roman" w:cs="Times New Roman"/>
          <w:kern w:val="0"/>
          <w:sz w:val="21"/>
          <w:szCs w:val="21"/>
        </w:rPr>
        <w:t xml:space="preserve"> The agreements are listed as </w:t>
      </w:r>
      <w:r w:rsidR="00FE3D06">
        <w:rPr>
          <w:rFonts w:ascii="Times New Roman" w:eastAsia="宋体" w:hAnsi="Times New Roman" w:cs="Times New Roman"/>
          <w:kern w:val="0"/>
          <w:sz w:val="21"/>
          <w:szCs w:val="21"/>
        </w:rPr>
        <w:t>follows [3]</w:t>
      </w:r>
      <w:r w:rsidR="00E421E7">
        <w:rPr>
          <w:rFonts w:ascii="Times New Roman" w:eastAsia="宋体" w:hAnsi="Times New Roman" w:cs="Times New Roman"/>
          <w:kern w:val="0"/>
          <w:sz w:val="21"/>
          <w:szCs w:val="21"/>
        </w:rPr>
        <w:t>:</w:t>
      </w:r>
    </w:p>
    <w:tbl>
      <w:tblPr>
        <w:tblStyle w:val="aff5"/>
        <w:tblW w:w="9634" w:type="dxa"/>
        <w:tblLook w:val="04A0" w:firstRow="1" w:lastRow="0" w:firstColumn="1" w:lastColumn="0" w:noHBand="0" w:noVBand="1"/>
      </w:tblPr>
      <w:tblGrid>
        <w:gridCol w:w="1129"/>
        <w:gridCol w:w="1418"/>
        <w:gridCol w:w="3118"/>
        <w:gridCol w:w="3969"/>
      </w:tblGrid>
      <w:tr w:rsidR="00897876" w14:paraId="114531B9" w14:textId="77777777" w:rsidTr="005C3527">
        <w:tc>
          <w:tcPr>
            <w:tcW w:w="1129" w:type="dxa"/>
            <w:vMerge w:val="restart"/>
          </w:tcPr>
          <w:p w14:paraId="2FFC7E29" w14:textId="2E8E65E1" w:rsidR="00897876" w:rsidRPr="005C3527" w:rsidRDefault="00897876" w:rsidP="00897876">
            <w:pPr>
              <w:pStyle w:val="aa"/>
              <w:spacing w:after="0" w:line="300" w:lineRule="auto"/>
              <w:jc w:val="center"/>
              <w:rPr>
                <w:rFonts w:ascii="Times New Roman" w:eastAsia="宋体" w:hAnsi="Times New Roman" w:cs="Times New Roman"/>
                <w:kern w:val="0"/>
                <w:szCs w:val="20"/>
              </w:rPr>
            </w:pPr>
            <w:r w:rsidRPr="005C3527">
              <w:rPr>
                <w:rFonts w:ascii="Times New Roman" w:eastAsia="宋体" w:hAnsi="Times New Roman" w:cs="Times New Roman"/>
                <w:kern w:val="0"/>
                <w:szCs w:val="20"/>
              </w:rPr>
              <w:t>Scenario</w:t>
            </w:r>
          </w:p>
        </w:tc>
        <w:tc>
          <w:tcPr>
            <w:tcW w:w="8505" w:type="dxa"/>
            <w:gridSpan w:val="3"/>
          </w:tcPr>
          <w:p w14:paraId="1E07EC7A" w14:textId="209B1E5A" w:rsidR="00897876" w:rsidRPr="005C3527" w:rsidRDefault="00897876" w:rsidP="00897876">
            <w:pPr>
              <w:pStyle w:val="aa"/>
              <w:spacing w:after="0" w:line="300" w:lineRule="auto"/>
              <w:jc w:val="center"/>
              <w:rPr>
                <w:rFonts w:ascii="Times New Roman" w:eastAsia="宋体" w:hAnsi="Times New Roman" w:cs="Times New Roman"/>
                <w:kern w:val="0"/>
                <w:szCs w:val="20"/>
              </w:rPr>
            </w:pPr>
            <w:r w:rsidRPr="005C3527">
              <w:rPr>
                <w:rFonts w:ascii="Times New Roman" w:eastAsia="宋体" w:hAnsi="Times New Roman" w:cs="Times New Roman"/>
                <w:kern w:val="0"/>
                <w:szCs w:val="20"/>
              </w:rPr>
              <w:t>Time synchronization accuracy budget</w:t>
            </w:r>
          </w:p>
        </w:tc>
      </w:tr>
      <w:tr w:rsidR="00897876" w14:paraId="585BB5EE" w14:textId="77777777" w:rsidTr="005C3527">
        <w:tc>
          <w:tcPr>
            <w:tcW w:w="1129" w:type="dxa"/>
            <w:vMerge/>
          </w:tcPr>
          <w:p w14:paraId="56FF3997" w14:textId="77777777" w:rsidR="00897876" w:rsidRPr="005C3527" w:rsidRDefault="00897876" w:rsidP="00897876">
            <w:pPr>
              <w:pStyle w:val="aa"/>
              <w:spacing w:after="0" w:line="300" w:lineRule="auto"/>
              <w:rPr>
                <w:rFonts w:ascii="Times New Roman" w:eastAsia="宋体" w:hAnsi="Times New Roman" w:cs="Times New Roman"/>
                <w:kern w:val="0"/>
                <w:szCs w:val="20"/>
              </w:rPr>
            </w:pPr>
          </w:p>
        </w:tc>
        <w:tc>
          <w:tcPr>
            <w:tcW w:w="1418" w:type="dxa"/>
          </w:tcPr>
          <w:p w14:paraId="18513EC2" w14:textId="0E05282C" w:rsidR="00897876" w:rsidRPr="005C3527" w:rsidRDefault="00897876" w:rsidP="00897876">
            <w:pPr>
              <w:pStyle w:val="aa"/>
              <w:spacing w:after="0" w:line="300" w:lineRule="auto"/>
              <w:jc w:val="center"/>
              <w:rPr>
                <w:rFonts w:ascii="Times New Roman" w:eastAsia="宋体" w:hAnsi="Times New Roman" w:cs="Times New Roman"/>
                <w:kern w:val="0"/>
                <w:szCs w:val="20"/>
              </w:rPr>
            </w:pPr>
            <w:r w:rsidRPr="005C3527">
              <w:rPr>
                <w:rFonts w:ascii="Times New Roman" w:eastAsia="宋体" w:hAnsi="Times New Roman" w:cs="Times New Roman"/>
                <w:kern w:val="0"/>
                <w:szCs w:val="20"/>
              </w:rPr>
              <w:t>Device</w:t>
            </w:r>
          </w:p>
        </w:tc>
        <w:tc>
          <w:tcPr>
            <w:tcW w:w="3118" w:type="dxa"/>
          </w:tcPr>
          <w:p w14:paraId="7FE15756" w14:textId="67FE653F" w:rsidR="00897876" w:rsidRPr="005C3527" w:rsidRDefault="00897876" w:rsidP="00897876">
            <w:pPr>
              <w:pStyle w:val="aa"/>
              <w:spacing w:after="0" w:line="300" w:lineRule="auto"/>
              <w:jc w:val="center"/>
              <w:rPr>
                <w:rFonts w:ascii="Times New Roman" w:eastAsia="宋体" w:hAnsi="Times New Roman" w:cs="Times New Roman"/>
                <w:kern w:val="0"/>
                <w:szCs w:val="20"/>
              </w:rPr>
            </w:pPr>
            <w:r w:rsidRPr="005C3527">
              <w:rPr>
                <w:rFonts w:ascii="Times New Roman" w:eastAsia="宋体" w:hAnsi="Times New Roman" w:cs="Times New Roman"/>
                <w:kern w:val="0"/>
                <w:szCs w:val="20"/>
              </w:rPr>
              <w:t>Network</w:t>
            </w:r>
          </w:p>
        </w:tc>
        <w:tc>
          <w:tcPr>
            <w:tcW w:w="3969" w:type="dxa"/>
          </w:tcPr>
          <w:p w14:paraId="02E08DA9" w14:textId="5EF19715" w:rsidR="00897876" w:rsidRPr="005C3527" w:rsidRDefault="00897876" w:rsidP="00897876">
            <w:pPr>
              <w:pStyle w:val="aa"/>
              <w:spacing w:after="0" w:line="300" w:lineRule="auto"/>
              <w:jc w:val="center"/>
              <w:rPr>
                <w:rFonts w:ascii="Times New Roman" w:eastAsia="宋体" w:hAnsi="Times New Roman" w:cs="Times New Roman"/>
                <w:kern w:val="0"/>
                <w:szCs w:val="20"/>
              </w:rPr>
            </w:pPr>
            <w:proofErr w:type="spellStart"/>
            <w:r w:rsidRPr="005C3527">
              <w:rPr>
                <w:rFonts w:ascii="Times New Roman" w:eastAsia="宋体" w:hAnsi="Times New Roman" w:cs="Times New Roman"/>
                <w:kern w:val="0"/>
                <w:szCs w:val="20"/>
              </w:rPr>
              <w:t>Uu</w:t>
            </w:r>
            <w:proofErr w:type="spellEnd"/>
            <w:r w:rsidRPr="005C3527">
              <w:rPr>
                <w:rFonts w:ascii="Times New Roman" w:eastAsia="宋体" w:hAnsi="Times New Roman" w:cs="Times New Roman"/>
                <w:kern w:val="0"/>
                <w:szCs w:val="20"/>
              </w:rPr>
              <w:t xml:space="preserve"> interface</w:t>
            </w:r>
          </w:p>
        </w:tc>
      </w:tr>
      <w:tr w:rsidR="003E7B6D" w14:paraId="70796E5F" w14:textId="77777777" w:rsidTr="005C3527">
        <w:tc>
          <w:tcPr>
            <w:tcW w:w="1129" w:type="dxa"/>
          </w:tcPr>
          <w:p w14:paraId="26913F01" w14:textId="66881F21" w:rsidR="003E7B6D" w:rsidRPr="005C3527" w:rsidRDefault="003E7B6D" w:rsidP="00897876">
            <w:pPr>
              <w:pStyle w:val="aa"/>
              <w:spacing w:after="0" w:line="300" w:lineRule="auto"/>
              <w:rPr>
                <w:rFonts w:ascii="Times New Roman" w:eastAsia="宋体" w:hAnsi="Times New Roman" w:cs="Times New Roman"/>
                <w:kern w:val="0"/>
                <w:szCs w:val="20"/>
              </w:rPr>
            </w:pPr>
            <w:r w:rsidRPr="005C3527">
              <w:rPr>
                <w:rFonts w:ascii="Times New Roman" w:eastAsia="宋体" w:hAnsi="Times New Roman" w:cs="Times New Roman"/>
                <w:kern w:val="0"/>
                <w:szCs w:val="20"/>
              </w:rPr>
              <w:t>Scenario 1</w:t>
            </w:r>
          </w:p>
        </w:tc>
        <w:tc>
          <w:tcPr>
            <w:tcW w:w="1418" w:type="dxa"/>
          </w:tcPr>
          <w:p w14:paraId="2D2AD711" w14:textId="11612F4E" w:rsidR="003E7B6D" w:rsidRPr="005C3527" w:rsidRDefault="00E61CBD" w:rsidP="00897876">
            <w:pPr>
              <w:pStyle w:val="aa"/>
              <w:spacing w:after="0" w:line="300" w:lineRule="auto"/>
              <w:rPr>
                <w:rFonts w:ascii="Times New Roman" w:eastAsia="宋体" w:hAnsi="Times New Roman" w:cs="Times New Roman"/>
                <w:kern w:val="0"/>
                <w:szCs w:val="20"/>
              </w:rPr>
            </w:pPr>
            <w:r w:rsidRPr="003C6C98">
              <w:rPr>
                <w:rFonts w:ascii="Times New Roman" w:eastAsia="Times New Roman" w:hAnsi="Times New Roman" w:cs="Times New Roman"/>
                <w:kern w:val="0"/>
                <w:szCs w:val="20"/>
                <w:lang w:val="x-none" w:eastAsia="x-none"/>
              </w:rPr>
              <w:t>±50 to ±100ns</w:t>
            </w:r>
          </w:p>
        </w:tc>
        <w:tc>
          <w:tcPr>
            <w:tcW w:w="3118" w:type="dxa"/>
          </w:tcPr>
          <w:p w14:paraId="7D78BF32" w14:textId="77777777" w:rsidR="005C3527" w:rsidRPr="005C3527" w:rsidRDefault="00E61CBD" w:rsidP="00897876">
            <w:pPr>
              <w:pStyle w:val="aa"/>
              <w:spacing w:after="0" w:line="300" w:lineRule="auto"/>
              <w:rPr>
                <w:rFonts w:ascii="Times New Roman" w:eastAsia="Times New Roman" w:hAnsi="Times New Roman" w:cs="Times New Roman"/>
                <w:kern w:val="0"/>
                <w:szCs w:val="20"/>
                <w:lang w:val="x-none" w:eastAsia="x-none"/>
              </w:rPr>
            </w:pPr>
            <w:r w:rsidRPr="003C6C98">
              <w:rPr>
                <w:rFonts w:ascii="Times New Roman" w:eastAsia="Times New Roman" w:hAnsi="Times New Roman" w:cs="Times New Roman"/>
                <w:kern w:val="0"/>
                <w:szCs w:val="20"/>
                <w:lang w:val="x-none" w:eastAsia="x-none"/>
              </w:rPr>
              <w:t>±120 to ±200ns</w:t>
            </w:r>
          </w:p>
          <w:p w14:paraId="5F896883" w14:textId="4DF2FA4A" w:rsidR="00E61CBD" w:rsidRPr="005C3527" w:rsidRDefault="005C3527" w:rsidP="00897876">
            <w:pPr>
              <w:pStyle w:val="aa"/>
              <w:spacing w:after="0" w:line="300" w:lineRule="auto"/>
              <w:rPr>
                <w:rFonts w:ascii="Times New Roman" w:eastAsia="Times New Roman" w:hAnsi="Times New Roman" w:cs="Times New Roman"/>
                <w:kern w:val="0"/>
                <w:szCs w:val="20"/>
                <w:lang w:val="x-none" w:eastAsia="x-none"/>
              </w:rPr>
            </w:pPr>
            <w:r w:rsidRPr="003C6C98">
              <w:rPr>
                <w:rFonts w:ascii="Times New Roman" w:eastAsia="Times New Roman" w:hAnsi="Times New Roman" w:cs="Times New Roman"/>
                <w:kern w:val="0"/>
                <w:szCs w:val="20"/>
                <w:lang w:val="x-none" w:eastAsia="x-none"/>
              </w:rPr>
              <w:t>(NetworkScenario1) (</w:t>
            </w:r>
            <w:r w:rsidRPr="003C6C98">
              <w:rPr>
                <w:rFonts w:ascii="Times New Roman" w:eastAsia="Times New Roman" w:hAnsi="Times New Roman" w:cs="Times New Roman"/>
                <w:i/>
                <w:iCs/>
                <w:kern w:val="0"/>
                <w:szCs w:val="20"/>
                <w:lang w:val="x-none" w:eastAsia="x-none"/>
              </w:rPr>
              <w:t>assuming 3-5 hops worst case scenario</w:t>
            </w:r>
            <w:r w:rsidRPr="005C3527">
              <w:rPr>
                <w:rFonts w:ascii="Times New Roman" w:eastAsia="Times New Roman" w:hAnsi="Times New Roman" w:cs="Times New Roman"/>
                <w:i/>
                <w:iCs/>
                <w:kern w:val="0"/>
                <w:szCs w:val="20"/>
                <w:lang w:val="x-none" w:eastAsia="x-none"/>
              </w:rPr>
              <w:t>)</w:t>
            </w:r>
          </w:p>
        </w:tc>
        <w:tc>
          <w:tcPr>
            <w:tcW w:w="3969" w:type="dxa"/>
          </w:tcPr>
          <w:p w14:paraId="357B526A" w14:textId="4A3FE540" w:rsidR="003E7B6D" w:rsidRPr="005C3527" w:rsidRDefault="003E7B6D" w:rsidP="00897876">
            <w:pPr>
              <w:pStyle w:val="aa"/>
              <w:spacing w:after="0" w:line="300" w:lineRule="auto"/>
              <w:rPr>
                <w:rFonts w:ascii="Times New Roman" w:eastAsia="宋体" w:hAnsi="Times New Roman" w:cs="Times New Roman"/>
                <w:kern w:val="0"/>
                <w:szCs w:val="20"/>
              </w:rPr>
            </w:pPr>
            <w:proofErr w:type="spellStart"/>
            <w:r w:rsidRPr="003C6C98">
              <w:rPr>
                <w:rFonts w:ascii="Times New Roman" w:eastAsia="Times New Roman" w:hAnsi="Times New Roman" w:cs="Times New Roman"/>
                <w:kern w:val="0"/>
                <w:szCs w:val="20"/>
                <w:lang w:val="x-none" w:eastAsia="x-none"/>
              </w:rPr>
              <w:t>Uu</w:t>
            </w:r>
            <w:proofErr w:type="spellEnd"/>
            <w:r w:rsidRPr="003C6C98">
              <w:rPr>
                <w:rFonts w:ascii="Times New Roman" w:eastAsia="Times New Roman" w:hAnsi="Times New Roman" w:cs="Times New Roman"/>
                <w:kern w:val="0"/>
                <w:szCs w:val="20"/>
                <w:lang w:val="x-none" w:eastAsia="x-none"/>
              </w:rPr>
              <w:t xml:space="preserve"> budget = 900ns – Device – Network scenario1</w:t>
            </w:r>
            <w:r w:rsidRPr="005C3527">
              <w:rPr>
                <w:rFonts w:ascii="Times New Roman" w:eastAsia="Times New Roman" w:hAnsi="Times New Roman" w:cs="Times New Roman"/>
                <w:kern w:val="0"/>
                <w:szCs w:val="20"/>
                <w:lang w:val="x-none" w:eastAsia="x-none"/>
              </w:rPr>
              <w:t xml:space="preserve"> = </w:t>
            </w:r>
            <w:r w:rsidR="005C3527" w:rsidRPr="003C6C98">
              <w:rPr>
                <w:rFonts w:ascii="Times New Roman" w:eastAsia="Times New Roman" w:hAnsi="Times New Roman" w:cs="Times New Roman"/>
                <w:kern w:val="0"/>
                <w:szCs w:val="20"/>
                <w:lang w:val="x-none" w:eastAsia="x-none"/>
              </w:rPr>
              <w:t>±595ns to ±725ns</w:t>
            </w:r>
          </w:p>
        </w:tc>
      </w:tr>
      <w:tr w:rsidR="003E7B6D" w14:paraId="6092D45F" w14:textId="77777777" w:rsidTr="005C3527">
        <w:tc>
          <w:tcPr>
            <w:tcW w:w="1129" w:type="dxa"/>
          </w:tcPr>
          <w:p w14:paraId="7D8C254C" w14:textId="4B73CFF6" w:rsidR="003E7B6D" w:rsidRPr="005C3527" w:rsidRDefault="003E7B6D" w:rsidP="00897876">
            <w:pPr>
              <w:pStyle w:val="aa"/>
              <w:spacing w:after="0" w:line="300" w:lineRule="auto"/>
              <w:rPr>
                <w:rFonts w:ascii="Times New Roman" w:eastAsia="宋体" w:hAnsi="Times New Roman" w:cs="Times New Roman"/>
                <w:kern w:val="0"/>
                <w:szCs w:val="20"/>
              </w:rPr>
            </w:pPr>
            <w:r w:rsidRPr="005C3527">
              <w:rPr>
                <w:rFonts w:ascii="Times New Roman" w:eastAsia="宋体" w:hAnsi="Times New Roman" w:cs="Times New Roman"/>
                <w:kern w:val="0"/>
                <w:szCs w:val="20"/>
              </w:rPr>
              <w:t>Scenario 2</w:t>
            </w:r>
          </w:p>
        </w:tc>
        <w:tc>
          <w:tcPr>
            <w:tcW w:w="1418" w:type="dxa"/>
          </w:tcPr>
          <w:p w14:paraId="047FDF4E" w14:textId="24A83A24" w:rsidR="003E7B6D" w:rsidRPr="005C3527" w:rsidRDefault="00E61CBD" w:rsidP="00897876">
            <w:pPr>
              <w:pStyle w:val="aa"/>
              <w:spacing w:after="0" w:line="300" w:lineRule="auto"/>
              <w:rPr>
                <w:rFonts w:ascii="Times New Roman" w:eastAsia="宋体" w:hAnsi="Times New Roman" w:cs="Times New Roman"/>
                <w:kern w:val="0"/>
                <w:szCs w:val="20"/>
              </w:rPr>
            </w:pPr>
            <w:r w:rsidRPr="003C6C98">
              <w:rPr>
                <w:rFonts w:ascii="Times New Roman" w:eastAsia="Times New Roman" w:hAnsi="Times New Roman" w:cs="Times New Roman"/>
                <w:kern w:val="0"/>
                <w:szCs w:val="20"/>
                <w:lang w:val="x-none" w:eastAsia="x-none"/>
              </w:rPr>
              <w:t>±50 to ±100ns</w:t>
            </w:r>
          </w:p>
        </w:tc>
        <w:tc>
          <w:tcPr>
            <w:tcW w:w="3118" w:type="dxa"/>
          </w:tcPr>
          <w:p w14:paraId="38A66F34" w14:textId="09B79508" w:rsidR="003E7B6D" w:rsidRPr="005C3527" w:rsidRDefault="005C3527" w:rsidP="00897876">
            <w:pPr>
              <w:pStyle w:val="aa"/>
              <w:spacing w:after="0" w:line="300" w:lineRule="auto"/>
              <w:rPr>
                <w:rFonts w:ascii="Times New Roman" w:eastAsia="宋体" w:hAnsi="Times New Roman" w:cs="Times New Roman"/>
                <w:kern w:val="0"/>
                <w:szCs w:val="20"/>
              </w:rPr>
            </w:pPr>
            <w:r w:rsidRPr="003C6C98">
              <w:rPr>
                <w:rFonts w:ascii="Times New Roman" w:eastAsia="Times New Roman" w:hAnsi="Times New Roman" w:cs="Times New Roman"/>
                <w:kern w:val="0"/>
                <w:szCs w:val="20"/>
                <w:lang w:val="x-none" w:eastAsia="x-none"/>
              </w:rPr>
              <w:t xml:space="preserve">±240 to ±400ns (2xNetworkScenario2) </w:t>
            </w:r>
            <w:r w:rsidRPr="003C6C98">
              <w:rPr>
                <w:rFonts w:ascii="Times New Roman" w:eastAsia="Times New Roman" w:hAnsi="Times New Roman" w:cs="Times New Roman"/>
                <w:i/>
                <w:iCs/>
                <w:kern w:val="0"/>
                <w:szCs w:val="20"/>
                <w:lang w:val="x-none" w:eastAsia="x-none"/>
              </w:rPr>
              <w:t>(assuming 6-10hops worst case scenario)</w:t>
            </w:r>
          </w:p>
        </w:tc>
        <w:tc>
          <w:tcPr>
            <w:tcW w:w="3969" w:type="dxa"/>
          </w:tcPr>
          <w:p w14:paraId="6404FCBF" w14:textId="1EBDE68F" w:rsidR="003E7B6D" w:rsidRPr="005C3527" w:rsidRDefault="00A06CEB" w:rsidP="00897876">
            <w:pPr>
              <w:pStyle w:val="aa"/>
              <w:spacing w:after="0" w:line="300" w:lineRule="auto"/>
              <w:rPr>
                <w:rFonts w:ascii="Times New Roman" w:eastAsia="宋体" w:hAnsi="Times New Roman" w:cs="Times New Roman"/>
                <w:kern w:val="0"/>
                <w:szCs w:val="20"/>
              </w:rPr>
            </w:pPr>
            <w:proofErr w:type="spellStart"/>
            <w:r w:rsidRPr="005C3527">
              <w:rPr>
                <w:rFonts w:ascii="Times New Roman" w:eastAsia="宋体" w:hAnsi="Times New Roman" w:cs="Times New Roman"/>
                <w:kern w:val="0"/>
                <w:szCs w:val="20"/>
              </w:rPr>
              <w:t>Uu</w:t>
            </w:r>
            <w:proofErr w:type="spellEnd"/>
            <w:r w:rsidRPr="005C3527">
              <w:rPr>
                <w:rFonts w:ascii="Times New Roman" w:eastAsia="宋体" w:hAnsi="Times New Roman" w:cs="Times New Roman"/>
                <w:kern w:val="0"/>
                <w:szCs w:val="20"/>
              </w:rPr>
              <w:t xml:space="preserve"> budget = (900ns – 2xDevice – 2xNetwork scenario2)/2 </w:t>
            </w:r>
            <w:r w:rsidRPr="005C3527">
              <w:rPr>
                <w:rFonts w:ascii="Times New Roman" w:eastAsia="宋体" w:hAnsi="Times New Roman" w:cs="Times New Roman"/>
                <w:i/>
                <w:kern w:val="0"/>
                <w:szCs w:val="20"/>
              </w:rPr>
              <w:t>(assumption is based on GPTP)</w:t>
            </w:r>
            <w:r w:rsidRPr="005C3527">
              <w:rPr>
                <w:rFonts w:ascii="Times New Roman" w:eastAsia="宋体" w:hAnsi="Times New Roman" w:cs="Times New Roman"/>
                <w:kern w:val="0"/>
                <w:szCs w:val="20"/>
              </w:rPr>
              <w:t xml:space="preserve"> = </w:t>
            </w:r>
            <w:r w:rsidR="005C3527" w:rsidRPr="003C6C98">
              <w:rPr>
                <w:rFonts w:ascii="Times New Roman" w:eastAsia="Times New Roman" w:hAnsi="Times New Roman" w:cs="Times New Roman"/>
                <w:kern w:val="0"/>
                <w:szCs w:val="20"/>
                <w:lang w:val="x-none" w:eastAsia="x-none"/>
              </w:rPr>
              <w:t>±145ns to ±275ns</w:t>
            </w:r>
          </w:p>
        </w:tc>
      </w:tr>
      <w:tr w:rsidR="003E7B6D" w14:paraId="321C1DE4" w14:textId="77777777" w:rsidTr="005C3527">
        <w:tc>
          <w:tcPr>
            <w:tcW w:w="1129" w:type="dxa"/>
          </w:tcPr>
          <w:p w14:paraId="7BEA27D6" w14:textId="469A5950" w:rsidR="003E7B6D" w:rsidRPr="005C3527" w:rsidRDefault="003E7B6D" w:rsidP="00897876">
            <w:pPr>
              <w:pStyle w:val="aa"/>
              <w:spacing w:after="0" w:line="300" w:lineRule="auto"/>
              <w:rPr>
                <w:rFonts w:ascii="Times New Roman" w:eastAsia="宋体" w:hAnsi="Times New Roman" w:cs="Times New Roman"/>
                <w:kern w:val="0"/>
                <w:szCs w:val="20"/>
              </w:rPr>
            </w:pPr>
            <w:r w:rsidRPr="005C3527">
              <w:rPr>
                <w:rFonts w:ascii="Times New Roman" w:eastAsia="宋体" w:hAnsi="Times New Roman" w:cs="Times New Roman"/>
                <w:kern w:val="0"/>
                <w:szCs w:val="20"/>
              </w:rPr>
              <w:t>Scenario 3</w:t>
            </w:r>
          </w:p>
        </w:tc>
        <w:tc>
          <w:tcPr>
            <w:tcW w:w="1418" w:type="dxa"/>
          </w:tcPr>
          <w:p w14:paraId="61072916" w14:textId="7CAEDB68" w:rsidR="003E7B6D" w:rsidRPr="005C3527" w:rsidRDefault="00E61CBD" w:rsidP="00897876">
            <w:pPr>
              <w:pStyle w:val="aa"/>
              <w:spacing w:after="0" w:line="300" w:lineRule="auto"/>
              <w:rPr>
                <w:rFonts w:ascii="Times New Roman" w:eastAsia="宋体" w:hAnsi="Times New Roman" w:cs="Times New Roman"/>
                <w:kern w:val="0"/>
                <w:szCs w:val="20"/>
              </w:rPr>
            </w:pPr>
            <w:r w:rsidRPr="003C6C98">
              <w:rPr>
                <w:rFonts w:ascii="Times New Roman" w:eastAsia="Times New Roman" w:hAnsi="Times New Roman" w:cs="Times New Roman"/>
                <w:kern w:val="0"/>
                <w:szCs w:val="20"/>
                <w:lang w:val="x-none" w:eastAsia="x-none"/>
              </w:rPr>
              <w:t>±50 to ±100ns</w:t>
            </w:r>
          </w:p>
        </w:tc>
        <w:tc>
          <w:tcPr>
            <w:tcW w:w="3118" w:type="dxa"/>
          </w:tcPr>
          <w:p w14:paraId="6AC02401" w14:textId="19D7C66C" w:rsidR="003E7B6D" w:rsidRPr="005C3527" w:rsidRDefault="005C3527" w:rsidP="00897876">
            <w:pPr>
              <w:pStyle w:val="aa"/>
              <w:spacing w:after="0" w:line="300" w:lineRule="auto"/>
              <w:rPr>
                <w:rFonts w:ascii="Times New Roman" w:eastAsia="宋体" w:hAnsi="Times New Roman" w:cs="Times New Roman"/>
                <w:kern w:val="0"/>
                <w:szCs w:val="20"/>
              </w:rPr>
            </w:pPr>
            <w:r w:rsidRPr="003C6C98">
              <w:rPr>
                <w:rFonts w:ascii="Times New Roman" w:eastAsia="Times New Roman" w:hAnsi="Times New Roman" w:cs="Times New Roman"/>
                <w:kern w:val="0"/>
                <w:szCs w:val="20"/>
                <w:lang w:val="x-none" w:eastAsia="x-none"/>
              </w:rPr>
              <w:t>±100ns (NetworkScenario3)</w:t>
            </w:r>
          </w:p>
        </w:tc>
        <w:tc>
          <w:tcPr>
            <w:tcW w:w="3969" w:type="dxa"/>
          </w:tcPr>
          <w:p w14:paraId="68323398" w14:textId="2D309313" w:rsidR="003E7B6D" w:rsidRPr="005C3527" w:rsidRDefault="00A06CEB" w:rsidP="00897876">
            <w:pPr>
              <w:pStyle w:val="aa"/>
              <w:spacing w:after="0" w:line="300" w:lineRule="auto"/>
              <w:rPr>
                <w:rFonts w:ascii="Times New Roman" w:eastAsia="宋体" w:hAnsi="Times New Roman" w:cs="Times New Roman"/>
                <w:kern w:val="0"/>
                <w:szCs w:val="20"/>
              </w:rPr>
            </w:pPr>
            <w:proofErr w:type="spellStart"/>
            <w:r w:rsidRPr="005C3527">
              <w:rPr>
                <w:rFonts w:ascii="Times New Roman" w:eastAsia="宋体" w:hAnsi="Times New Roman" w:cs="Times New Roman"/>
                <w:kern w:val="0"/>
                <w:szCs w:val="20"/>
              </w:rPr>
              <w:t>Uu</w:t>
            </w:r>
            <w:proofErr w:type="spellEnd"/>
            <w:r w:rsidRPr="005C3527">
              <w:rPr>
                <w:rFonts w:ascii="Times New Roman" w:eastAsia="宋体" w:hAnsi="Times New Roman" w:cs="Times New Roman"/>
                <w:kern w:val="0"/>
                <w:szCs w:val="20"/>
              </w:rPr>
              <w:t xml:space="preserve"> budget = 1000ns – Device – Networkscenario3 </w:t>
            </w:r>
            <w:r w:rsidRPr="005C3527">
              <w:rPr>
                <w:rFonts w:ascii="Times New Roman" w:eastAsia="宋体" w:hAnsi="Times New Roman" w:cs="Times New Roman"/>
                <w:i/>
                <w:kern w:val="0"/>
                <w:szCs w:val="20"/>
              </w:rPr>
              <w:t>(baseline assumption that this is based on GNSS)</w:t>
            </w:r>
            <w:r w:rsidRPr="005C3527">
              <w:rPr>
                <w:rFonts w:ascii="Times New Roman" w:eastAsia="宋体" w:hAnsi="Times New Roman" w:cs="Times New Roman"/>
                <w:kern w:val="0"/>
                <w:szCs w:val="20"/>
              </w:rPr>
              <w:t xml:space="preserve"> = </w:t>
            </w:r>
            <w:r w:rsidR="005C3527" w:rsidRPr="003C6C98">
              <w:rPr>
                <w:rFonts w:ascii="Times New Roman" w:eastAsia="Times New Roman" w:hAnsi="Times New Roman" w:cs="Times New Roman"/>
                <w:kern w:val="0"/>
                <w:szCs w:val="20"/>
                <w:lang w:val="x-none" w:eastAsia="x-none"/>
              </w:rPr>
              <w:t>±795ns to ±845ns</w:t>
            </w:r>
          </w:p>
        </w:tc>
      </w:tr>
    </w:tbl>
    <w:p w14:paraId="03F981AD" w14:textId="438C0FD6" w:rsidR="008A31D7" w:rsidRDefault="00AB17CF" w:rsidP="00004C8C">
      <w:pPr>
        <w:pStyle w:val="aa"/>
        <w:spacing w:beforeLines="50" w:before="120" w:line="360" w:lineRule="auto"/>
        <w:rPr>
          <w:rFonts w:ascii="Times New Roman" w:eastAsia="宋体" w:hAnsi="Times New Roman" w:cs="Times New Roman"/>
          <w:kern w:val="0"/>
          <w:sz w:val="21"/>
          <w:szCs w:val="21"/>
        </w:rPr>
      </w:pPr>
      <w:r w:rsidRPr="00AB17CF">
        <w:rPr>
          <w:rFonts w:ascii="Times New Roman" w:eastAsia="宋体" w:hAnsi="Times New Roman" w:cs="Times New Roman"/>
          <w:kern w:val="0"/>
          <w:sz w:val="21"/>
          <w:szCs w:val="21"/>
        </w:rPr>
        <w:t>As companies did</w:t>
      </w:r>
      <w:r>
        <w:rPr>
          <w:rFonts w:ascii="Times New Roman" w:eastAsia="宋体" w:hAnsi="Times New Roman" w:cs="Times New Roman"/>
          <w:kern w:val="0"/>
          <w:sz w:val="21"/>
          <w:szCs w:val="21"/>
        </w:rPr>
        <w:t xml:space="preserve"> </w:t>
      </w:r>
      <w:r w:rsidRPr="00AB17CF">
        <w:rPr>
          <w:rFonts w:ascii="Times New Roman" w:eastAsia="宋体" w:hAnsi="Times New Roman" w:cs="Times New Roman"/>
          <w:kern w:val="0"/>
          <w:sz w:val="21"/>
          <w:szCs w:val="21"/>
        </w:rPr>
        <w:t>not come into consensus on the value of the hops</w:t>
      </w:r>
      <w:r>
        <w:rPr>
          <w:rFonts w:ascii="Times New Roman" w:eastAsia="宋体" w:hAnsi="Times New Roman" w:cs="Times New Roman"/>
          <w:kern w:val="0"/>
          <w:sz w:val="21"/>
          <w:szCs w:val="21"/>
        </w:rPr>
        <w:t xml:space="preserve"> </w:t>
      </w:r>
      <w:r w:rsidR="00B47BBE">
        <w:rPr>
          <w:rFonts w:ascii="Times New Roman" w:eastAsia="宋体" w:hAnsi="Times New Roman" w:cs="Times New Roman"/>
          <w:kern w:val="0"/>
          <w:sz w:val="21"/>
          <w:szCs w:val="21"/>
        </w:rPr>
        <w:t xml:space="preserve">while analyzing the </w:t>
      </w:r>
      <w:r w:rsidR="00B47BBE">
        <w:rPr>
          <w:rFonts w:ascii="Times New Roman" w:eastAsia="宋体" w:hAnsi="Times New Roman" w:cs="Times New Roman" w:hint="eastAsia"/>
          <w:kern w:val="0"/>
          <w:sz w:val="21"/>
          <w:szCs w:val="21"/>
        </w:rPr>
        <w:t>net</w:t>
      </w:r>
      <w:r w:rsidR="00B47BBE">
        <w:rPr>
          <w:rFonts w:ascii="Times New Roman" w:eastAsia="宋体" w:hAnsi="Times New Roman" w:cs="Times New Roman"/>
          <w:kern w:val="0"/>
          <w:sz w:val="21"/>
          <w:szCs w:val="21"/>
        </w:rPr>
        <w:t>work time synchronization accuracy budget</w:t>
      </w:r>
      <w:r w:rsidR="00DD25D7">
        <w:rPr>
          <w:rFonts w:ascii="Times New Roman" w:eastAsia="宋体" w:hAnsi="Times New Roman" w:cs="Times New Roman"/>
          <w:kern w:val="0"/>
          <w:sz w:val="21"/>
          <w:szCs w:val="21"/>
        </w:rPr>
        <w:t xml:space="preserve">, </w:t>
      </w:r>
      <w:r w:rsidR="00A9544B">
        <w:rPr>
          <w:rFonts w:ascii="Times New Roman" w:eastAsia="宋体" w:hAnsi="Times New Roman" w:cs="Times New Roman"/>
          <w:kern w:val="0"/>
          <w:sz w:val="21"/>
          <w:szCs w:val="21"/>
        </w:rPr>
        <w:t>fu</w:t>
      </w:r>
      <w:r w:rsidR="008779AB">
        <w:rPr>
          <w:rFonts w:ascii="Times New Roman" w:eastAsia="宋体" w:hAnsi="Times New Roman" w:cs="Times New Roman"/>
          <w:kern w:val="0"/>
          <w:sz w:val="21"/>
          <w:szCs w:val="21"/>
        </w:rPr>
        <w:t>r</w:t>
      </w:r>
      <w:r w:rsidR="00A9544B">
        <w:rPr>
          <w:rFonts w:ascii="Times New Roman" w:eastAsia="宋体" w:hAnsi="Times New Roman" w:cs="Times New Roman"/>
          <w:kern w:val="0"/>
          <w:sz w:val="21"/>
          <w:szCs w:val="21"/>
        </w:rPr>
        <w:t xml:space="preserve">ther </w:t>
      </w:r>
      <w:r w:rsidR="001E627E">
        <w:rPr>
          <w:rFonts w:ascii="Times New Roman" w:eastAsia="宋体" w:hAnsi="Times New Roman" w:cs="Times New Roman"/>
          <w:kern w:val="0"/>
          <w:sz w:val="21"/>
          <w:szCs w:val="21"/>
        </w:rPr>
        <w:t>analysis</w:t>
      </w:r>
      <w:r w:rsidR="008779AB">
        <w:rPr>
          <w:rFonts w:ascii="Times New Roman" w:eastAsia="宋体" w:hAnsi="Times New Roman" w:cs="Times New Roman"/>
          <w:kern w:val="0"/>
          <w:sz w:val="21"/>
          <w:szCs w:val="21"/>
        </w:rPr>
        <w:t xml:space="preserve"> is </w:t>
      </w:r>
      <w:r w:rsidR="001E627E">
        <w:rPr>
          <w:rFonts w:ascii="Times New Roman" w:eastAsia="宋体" w:hAnsi="Times New Roman" w:cs="Times New Roman"/>
          <w:kern w:val="0"/>
          <w:sz w:val="21"/>
          <w:szCs w:val="21"/>
        </w:rPr>
        <w:t xml:space="preserve">needed to </w:t>
      </w:r>
      <w:r w:rsidR="00DE78F3">
        <w:rPr>
          <w:rFonts w:ascii="Times New Roman" w:eastAsia="宋体" w:hAnsi="Times New Roman" w:cs="Times New Roman"/>
          <w:kern w:val="0"/>
          <w:sz w:val="21"/>
          <w:szCs w:val="21"/>
        </w:rPr>
        <w:t xml:space="preserve">figure out the </w:t>
      </w:r>
      <w:r w:rsidR="00900964">
        <w:rPr>
          <w:rFonts w:ascii="Times New Roman" w:eastAsia="宋体" w:hAnsi="Times New Roman" w:cs="Times New Roman"/>
          <w:kern w:val="0"/>
          <w:sz w:val="21"/>
          <w:szCs w:val="21"/>
        </w:rPr>
        <w:t xml:space="preserve">most stringent requirements and the typical deployment scenarios. </w:t>
      </w:r>
    </w:p>
    <w:p w14:paraId="6063F60F" w14:textId="77777777" w:rsidR="009C536B" w:rsidRPr="00BF7747" w:rsidRDefault="009C536B" w:rsidP="009C536B">
      <w:pPr>
        <w:pStyle w:val="afd"/>
        <w:tabs>
          <w:tab w:val="right" w:leader="dot" w:pos="9629"/>
        </w:tabs>
        <w:spacing w:line="360" w:lineRule="auto"/>
        <w:rPr>
          <w:rFonts w:ascii="Times New Roman" w:eastAsia="宋体" w:hAnsi="Times New Roman" w:cs="Times New Roman"/>
          <w:bCs/>
          <w:kern w:val="0"/>
          <w:sz w:val="22"/>
          <w:szCs w:val="20"/>
          <w:lang w:val="en-GB"/>
        </w:rPr>
      </w:pPr>
      <w:r w:rsidRPr="00BF7747">
        <w:rPr>
          <w:rFonts w:ascii="Times New Roman" w:eastAsia="宋体" w:hAnsi="Times New Roman" w:cs="Times New Roman" w:hint="eastAsia"/>
          <w:bCs/>
          <w:kern w:val="0"/>
          <w:sz w:val="22"/>
          <w:szCs w:val="20"/>
          <w:lang w:val="en-GB"/>
        </w:rPr>
        <w:t>O</w:t>
      </w:r>
      <w:r w:rsidRPr="00BF7747">
        <w:rPr>
          <w:rFonts w:ascii="Times New Roman" w:eastAsia="宋体" w:hAnsi="Times New Roman" w:cs="Times New Roman"/>
          <w:bCs/>
          <w:kern w:val="0"/>
          <w:sz w:val="22"/>
          <w:szCs w:val="20"/>
          <w:lang w:val="en-GB"/>
        </w:rPr>
        <w:t>bservation 1</w:t>
      </w:r>
      <w:r w:rsidRPr="00BF7747">
        <w:rPr>
          <w:rFonts w:ascii="Times New Roman" w:eastAsia="宋体" w:hAnsi="Times New Roman" w:cs="Times New Roman"/>
          <w:bCs/>
          <w:kern w:val="0"/>
          <w:sz w:val="22"/>
          <w:szCs w:val="20"/>
          <w:lang w:val="en-GB"/>
        </w:rPr>
        <w:tab/>
      </w:r>
      <w:r w:rsidRPr="003D6E44">
        <w:rPr>
          <w:rFonts w:ascii="Times New Roman" w:eastAsia="宋体" w:hAnsi="Times New Roman" w:cs="Times New Roman"/>
          <w:bCs/>
          <w:kern w:val="0"/>
          <w:sz w:val="22"/>
          <w:szCs w:val="20"/>
          <w:lang w:val="en-GB"/>
        </w:rPr>
        <w:t>The value of the hops should be further studied, the typical case and the worst case are both defined</w:t>
      </w:r>
      <w:r w:rsidRPr="00BF7747">
        <w:rPr>
          <w:rFonts w:ascii="Times New Roman" w:eastAsia="宋体" w:hAnsi="Times New Roman" w:cs="Times New Roman"/>
          <w:bCs/>
          <w:kern w:val="0"/>
          <w:sz w:val="22"/>
          <w:szCs w:val="20"/>
          <w:lang w:val="en-GB"/>
        </w:rPr>
        <w:t>.</w:t>
      </w:r>
    </w:p>
    <w:p w14:paraId="5646F2FF" w14:textId="59291C99" w:rsidR="00A00282" w:rsidRPr="003707EB" w:rsidRDefault="00B432AB" w:rsidP="003707EB">
      <w:pPr>
        <w:pStyle w:val="21"/>
        <w:tabs>
          <w:tab w:val="num" w:pos="576"/>
        </w:tabs>
        <w:ind w:left="576" w:hanging="576"/>
        <w:rPr>
          <w:rFonts w:eastAsiaTheme="minorEastAsia"/>
          <w:szCs w:val="32"/>
          <w:lang w:eastAsia="zh-CN"/>
        </w:rPr>
      </w:pPr>
      <w:r w:rsidRPr="003707EB">
        <w:rPr>
          <w:rFonts w:eastAsiaTheme="minorEastAsia"/>
          <w:szCs w:val="32"/>
          <w:lang w:eastAsia="zh-CN"/>
        </w:rPr>
        <w:t xml:space="preserve">2.2 </w:t>
      </w:r>
      <w:r w:rsidR="00A00282" w:rsidRPr="003707EB">
        <w:rPr>
          <w:rFonts w:eastAsiaTheme="minorEastAsia" w:hint="eastAsia"/>
          <w:szCs w:val="32"/>
          <w:lang w:eastAsia="zh-CN"/>
        </w:rPr>
        <w:t>E</w:t>
      </w:r>
      <w:r w:rsidR="00A00282" w:rsidRPr="003707EB">
        <w:rPr>
          <w:rFonts w:eastAsiaTheme="minorEastAsia"/>
          <w:szCs w:val="32"/>
          <w:lang w:eastAsia="zh-CN"/>
        </w:rPr>
        <w:t>nhancements on propagation delay compensation</w:t>
      </w:r>
    </w:p>
    <w:p w14:paraId="3A801384" w14:textId="46E5AEF3" w:rsidR="00597950" w:rsidRDefault="005F23C5" w:rsidP="00004C8C">
      <w:pPr>
        <w:pStyle w:val="aa"/>
        <w:spacing w:beforeLines="50" w:before="120" w:line="360" w:lineRule="auto"/>
        <w:rPr>
          <w:rFonts w:ascii="Times New Roman" w:eastAsia="宋体" w:hAnsi="Times New Roman" w:cs="Times New Roman"/>
          <w:kern w:val="0"/>
          <w:sz w:val="21"/>
          <w:szCs w:val="21"/>
        </w:rPr>
      </w:pPr>
      <w:r>
        <w:rPr>
          <w:rFonts w:ascii="Times New Roman" w:eastAsia="宋体" w:hAnsi="Times New Roman" w:cs="Times New Roman"/>
          <w:kern w:val="0"/>
          <w:sz w:val="21"/>
          <w:szCs w:val="21"/>
        </w:rPr>
        <w:t>Base</w:t>
      </w:r>
      <w:r w:rsidR="00DD4553">
        <w:rPr>
          <w:rFonts w:ascii="Times New Roman" w:eastAsia="宋体" w:hAnsi="Times New Roman" w:cs="Times New Roman"/>
          <w:kern w:val="0"/>
          <w:sz w:val="21"/>
          <w:szCs w:val="21"/>
        </w:rPr>
        <w:t>d</w:t>
      </w:r>
      <w:r>
        <w:rPr>
          <w:rFonts w:ascii="Times New Roman" w:eastAsia="宋体" w:hAnsi="Times New Roman" w:cs="Times New Roman"/>
          <w:kern w:val="0"/>
          <w:sz w:val="21"/>
          <w:szCs w:val="21"/>
        </w:rPr>
        <w:t xml:space="preserve"> on the analysis on the time synchronization accuracy budget</w:t>
      </w:r>
      <w:r w:rsidR="00355DDD">
        <w:rPr>
          <w:rFonts w:ascii="Times New Roman" w:eastAsia="宋体" w:hAnsi="Times New Roman" w:cs="Times New Roman"/>
          <w:kern w:val="0"/>
          <w:sz w:val="21"/>
          <w:szCs w:val="21"/>
        </w:rPr>
        <w:t xml:space="preserve">, </w:t>
      </w:r>
      <w:r w:rsidR="005B04F2">
        <w:rPr>
          <w:rFonts w:ascii="Times New Roman" w:eastAsia="宋体" w:hAnsi="Times New Roman" w:cs="Times New Roman"/>
          <w:kern w:val="0"/>
          <w:sz w:val="21"/>
          <w:szCs w:val="21"/>
        </w:rPr>
        <w:t xml:space="preserve">it is proposed that </w:t>
      </w:r>
      <w:r w:rsidR="00EB12C7">
        <w:rPr>
          <w:rFonts w:ascii="Times New Roman" w:eastAsia="宋体" w:hAnsi="Times New Roman" w:cs="Times New Roman"/>
          <w:kern w:val="0"/>
          <w:sz w:val="21"/>
          <w:szCs w:val="21"/>
        </w:rPr>
        <w:t>RAN2 should further study how to activate/deactivate UE side propagation delay compensation</w:t>
      </w:r>
    </w:p>
    <w:p w14:paraId="15CECB77" w14:textId="34670188" w:rsidR="00EB12C7" w:rsidRPr="009263F1" w:rsidRDefault="00257A2F" w:rsidP="00997C2B">
      <w:pPr>
        <w:pStyle w:val="aa"/>
        <w:numPr>
          <w:ilvl w:val="0"/>
          <w:numId w:val="17"/>
        </w:numPr>
        <w:spacing w:after="0" w:line="360" w:lineRule="auto"/>
        <w:rPr>
          <w:rFonts w:ascii="Times New Roman" w:eastAsia="宋体" w:hAnsi="Times New Roman" w:cs="Times New Roman"/>
          <w:kern w:val="0"/>
          <w:sz w:val="21"/>
          <w:szCs w:val="21"/>
        </w:rPr>
      </w:pPr>
      <w:r w:rsidRPr="009263F1">
        <w:rPr>
          <w:rFonts w:ascii="Times New Roman" w:hAnsi="Times New Roman" w:cs="Times New Roman"/>
          <w:i/>
          <w:iCs/>
        </w:rPr>
        <w:t>FFS whether the signalling can be explicit or implicit</w:t>
      </w:r>
    </w:p>
    <w:p w14:paraId="6EB2880F" w14:textId="12DDE607" w:rsidR="00257A2F" w:rsidRPr="009263F1" w:rsidRDefault="00257A2F" w:rsidP="00997C2B">
      <w:pPr>
        <w:pStyle w:val="aa"/>
        <w:numPr>
          <w:ilvl w:val="0"/>
          <w:numId w:val="17"/>
        </w:numPr>
        <w:spacing w:after="0" w:line="360" w:lineRule="auto"/>
        <w:rPr>
          <w:rFonts w:ascii="Times New Roman" w:eastAsia="宋体" w:hAnsi="Times New Roman" w:cs="Times New Roman"/>
          <w:kern w:val="0"/>
          <w:sz w:val="21"/>
          <w:szCs w:val="21"/>
        </w:rPr>
      </w:pPr>
      <w:r w:rsidRPr="009263F1">
        <w:rPr>
          <w:rFonts w:ascii="Times New Roman" w:hAnsi="Times New Roman" w:cs="Times New Roman"/>
          <w:i/>
          <w:iCs/>
        </w:rPr>
        <w:t>FFS whether both unicast and broadcast options should be supported</w:t>
      </w:r>
    </w:p>
    <w:p w14:paraId="65CE5582" w14:textId="1E881527" w:rsidR="00257A2F" w:rsidRPr="009263F1" w:rsidRDefault="00257A2F" w:rsidP="00997C2B">
      <w:pPr>
        <w:pStyle w:val="aa"/>
        <w:numPr>
          <w:ilvl w:val="0"/>
          <w:numId w:val="17"/>
        </w:numPr>
        <w:spacing w:after="0" w:line="360" w:lineRule="auto"/>
        <w:rPr>
          <w:rFonts w:ascii="Times New Roman" w:eastAsia="宋体" w:hAnsi="Times New Roman" w:cs="Times New Roman"/>
          <w:kern w:val="0"/>
          <w:sz w:val="21"/>
          <w:szCs w:val="21"/>
        </w:rPr>
      </w:pPr>
      <w:r w:rsidRPr="009263F1">
        <w:rPr>
          <w:rFonts w:ascii="Times New Roman" w:hAnsi="Times New Roman" w:cs="Times New Roman"/>
          <w:i/>
          <w:iCs/>
        </w:rPr>
        <w:t>FFS whether a UE assisted propagation delay indication should be supported</w:t>
      </w:r>
    </w:p>
    <w:p w14:paraId="452833F3" w14:textId="7E1B6135" w:rsidR="008C22AE" w:rsidRDefault="00AF5134" w:rsidP="00004C8C">
      <w:pPr>
        <w:pStyle w:val="aa"/>
        <w:spacing w:beforeLines="50" w:before="120" w:line="360" w:lineRule="auto"/>
        <w:rPr>
          <w:rFonts w:ascii="Times New Roman" w:eastAsia="宋体" w:hAnsi="Times New Roman" w:cs="Times New Roman"/>
          <w:kern w:val="0"/>
          <w:sz w:val="21"/>
          <w:szCs w:val="21"/>
        </w:rPr>
      </w:pPr>
      <w:r>
        <w:rPr>
          <w:rFonts w:ascii="Times New Roman" w:eastAsia="宋体" w:hAnsi="Times New Roman" w:cs="Times New Roman" w:hint="eastAsia"/>
          <w:kern w:val="0"/>
          <w:sz w:val="21"/>
          <w:szCs w:val="21"/>
        </w:rPr>
        <w:t>A</w:t>
      </w:r>
      <w:r>
        <w:rPr>
          <w:rFonts w:ascii="Times New Roman" w:eastAsia="宋体" w:hAnsi="Times New Roman" w:cs="Times New Roman"/>
          <w:kern w:val="0"/>
          <w:sz w:val="21"/>
          <w:szCs w:val="21"/>
        </w:rPr>
        <w:t xml:space="preserve">s is discussed in Release 16, </w:t>
      </w:r>
      <w:r w:rsidR="00F121D8">
        <w:rPr>
          <w:rFonts w:ascii="Times New Roman" w:eastAsia="宋体" w:hAnsi="Times New Roman" w:cs="Times New Roman"/>
          <w:kern w:val="0"/>
          <w:sz w:val="21"/>
          <w:szCs w:val="21"/>
        </w:rPr>
        <w:t>both broadcast and unicast can be used to distribute timing information</w:t>
      </w:r>
      <w:r w:rsidR="003A4BF7">
        <w:rPr>
          <w:rFonts w:ascii="Times New Roman" w:eastAsia="宋体" w:hAnsi="Times New Roman" w:cs="Times New Roman"/>
          <w:kern w:val="0"/>
          <w:sz w:val="21"/>
          <w:szCs w:val="21"/>
        </w:rPr>
        <w:t xml:space="preserve"> [</w:t>
      </w:r>
      <w:r w:rsidR="00484BD2">
        <w:rPr>
          <w:rFonts w:ascii="Times New Roman" w:eastAsia="宋体" w:hAnsi="Times New Roman" w:cs="Times New Roman"/>
          <w:kern w:val="0"/>
          <w:sz w:val="21"/>
          <w:szCs w:val="21"/>
        </w:rPr>
        <w:t>4</w:t>
      </w:r>
      <w:r w:rsidR="003A4BF7">
        <w:rPr>
          <w:rFonts w:ascii="Times New Roman" w:eastAsia="宋体" w:hAnsi="Times New Roman" w:cs="Times New Roman"/>
          <w:kern w:val="0"/>
          <w:sz w:val="21"/>
          <w:szCs w:val="21"/>
        </w:rPr>
        <w:t>]</w:t>
      </w:r>
      <w:r w:rsidR="00440867">
        <w:rPr>
          <w:rFonts w:ascii="Times New Roman" w:eastAsia="宋体" w:hAnsi="Times New Roman" w:cs="Times New Roman"/>
          <w:kern w:val="0"/>
          <w:sz w:val="21"/>
          <w:szCs w:val="21"/>
        </w:rPr>
        <w:t xml:space="preserve">, which the discussion is still </w:t>
      </w:r>
      <w:r w:rsidR="00AE4E48">
        <w:rPr>
          <w:rFonts w:ascii="Times New Roman" w:eastAsia="宋体" w:hAnsi="Times New Roman" w:cs="Times New Roman"/>
          <w:kern w:val="0"/>
          <w:sz w:val="21"/>
          <w:szCs w:val="21"/>
        </w:rPr>
        <w:t>reasonable in Release 17.</w:t>
      </w:r>
      <w:r w:rsidR="00B96D25">
        <w:rPr>
          <w:rFonts w:ascii="Times New Roman" w:eastAsia="宋体" w:hAnsi="Times New Roman" w:cs="Times New Roman"/>
          <w:kern w:val="0"/>
          <w:sz w:val="21"/>
          <w:szCs w:val="21"/>
        </w:rPr>
        <w:t xml:space="preserve"> </w:t>
      </w:r>
      <w:r w:rsidR="002A6733">
        <w:rPr>
          <w:rFonts w:ascii="Times New Roman" w:eastAsia="宋体" w:hAnsi="Times New Roman" w:cs="Times New Roman"/>
          <w:kern w:val="0"/>
          <w:sz w:val="21"/>
          <w:szCs w:val="21"/>
        </w:rPr>
        <w:t xml:space="preserve">With the assumption that </w:t>
      </w:r>
      <w:r w:rsidR="00BB7BF8">
        <w:rPr>
          <w:rFonts w:ascii="Times New Roman" w:eastAsia="宋体" w:hAnsi="Times New Roman" w:cs="Times New Roman"/>
          <w:kern w:val="0"/>
          <w:sz w:val="21"/>
          <w:szCs w:val="21"/>
        </w:rPr>
        <w:t>the UE</w:t>
      </w:r>
      <w:r w:rsidR="00253A8E">
        <w:rPr>
          <w:rFonts w:ascii="Times New Roman" w:eastAsia="宋体" w:hAnsi="Times New Roman" w:cs="Times New Roman"/>
          <w:kern w:val="0"/>
          <w:sz w:val="21"/>
          <w:szCs w:val="21"/>
        </w:rPr>
        <w:t>’s</w:t>
      </w:r>
      <w:r w:rsidR="00BB7BF8">
        <w:rPr>
          <w:rFonts w:ascii="Times New Roman" w:eastAsia="宋体" w:hAnsi="Times New Roman" w:cs="Times New Roman"/>
          <w:kern w:val="0"/>
          <w:sz w:val="21"/>
          <w:szCs w:val="21"/>
        </w:rPr>
        <w:t xml:space="preserve"> </w:t>
      </w:r>
      <w:r w:rsidR="00BB7BF8" w:rsidRPr="00BB7BF8">
        <w:rPr>
          <w:rFonts w:ascii="Times New Roman" w:eastAsia="宋体" w:hAnsi="Times New Roman" w:cs="Times New Roman"/>
          <w:kern w:val="0"/>
          <w:sz w:val="21"/>
          <w:szCs w:val="21"/>
        </w:rPr>
        <w:t>crystal oscillator</w:t>
      </w:r>
      <w:r w:rsidR="00BB7BF8">
        <w:rPr>
          <w:rFonts w:ascii="Times New Roman" w:eastAsia="宋体" w:hAnsi="Times New Roman" w:cs="Times New Roman"/>
          <w:kern w:val="0"/>
          <w:sz w:val="21"/>
          <w:szCs w:val="21"/>
        </w:rPr>
        <w:t xml:space="preserve"> is stable enough and the clock drift is </w:t>
      </w:r>
      <w:r w:rsidR="000A3370" w:rsidRPr="000A3370">
        <w:rPr>
          <w:rFonts w:ascii="Times New Roman" w:eastAsia="宋体" w:hAnsi="Times New Roman" w:cs="Times New Roman"/>
          <w:kern w:val="0"/>
          <w:sz w:val="21"/>
          <w:szCs w:val="21"/>
        </w:rPr>
        <w:t>negligible</w:t>
      </w:r>
      <w:r w:rsidR="00482C7B">
        <w:rPr>
          <w:rFonts w:ascii="Times New Roman" w:eastAsia="宋体" w:hAnsi="Times New Roman" w:cs="Times New Roman"/>
          <w:kern w:val="0"/>
          <w:sz w:val="21"/>
          <w:szCs w:val="21"/>
        </w:rPr>
        <w:t xml:space="preserve">, </w:t>
      </w:r>
      <w:r w:rsidR="00F240CD">
        <w:rPr>
          <w:rFonts w:ascii="Times New Roman" w:eastAsia="宋体" w:hAnsi="Times New Roman" w:cs="Times New Roman"/>
          <w:kern w:val="0"/>
          <w:sz w:val="21"/>
          <w:szCs w:val="21"/>
        </w:rPr>
        <w:t>UE</w:t>
      </w:r>
      <w:r w:rsidR="001C5F8B">
        <w:rPr>
          <w:rFonts w:ascii="Times New Roman" w:eastAsia="宋体" w:hAnsi="Times New Roman" w:cs="Times New Roman"/>
          <w:kern w:val="0"/>
          <w:sz w:val="21"/>
          <w:szCs w:val="21"/>
        </w:rPr>
        <w:t>s</w:t>
      </w:r>
      <w:r w:rsidR="00F240CD">
        <w:rPr>
          <w:rFonts w:ascii="Times New Roman" w:eastAsia="宋体" w:hAnsi="Times New Roman" w:cs="Times New Roman"/>
          <w:kern w:val="0"/>
          <w:sz w:val="21"/>
          <w:szCs w:val="21"/>
        </w:rPr>
        <w:t xml:space="preserve"> </w:t>
      </w:r>
      <w:r w:rsidR="008618A8">
        <w:rPr>
          <w:rFonts w:ascii="Times New Roman" w:eastAsia="宋体" w:hAnsi="Times New Roman" w:cs="Times New Roman"/>
          <w:kern w:val="0"/>
          <w:sz w:val="21"/>
          <w:szCs w:val="21"/>
        </w:rPr>
        <w:t xml:space="preserve">accurately synchronized to the </w:t>
      </w:r>
      <w:proofErr w:type="spellStart"/>
      <w:r w:rsidR="009E408A">
        <w:rPr>
          <w:rFonts w:ascii="Times New Roman" w:eastAsia="宋体" w:hAnsi="Times New Roman" w:cs="Times New Roman"/>
          <w:kern w:val="0"/>
          <w:sz w:val="21"/>
          <w:szCs w:val="21"/>
        </w:rPr>
        <w:t>gNB</w:t>
      </w:r>
      <w:proofErr w:type="spellEnd"/>
      <w:r w:rsidR="00750C7C">
        <w:rPr>
          <w:rFonts w:ascii="Times New Roman" w:eastAsia="宋体" w:hAnsi="Times New Roman" w:cs="Times New Roman"/>
          <w:kern w:val="0"/>
          <w:sz w:val="21"/>
          <w:szCs w:val="21"/>
        </w:rPr>
        <w:t xml:space="preserve"> goes</w:t>
      </w:r>
      <w:r w:rsidR="009E408A">
        <w:rPr>
          <w:rFonts w:ascii="Times New Roman" w:eastAsia="宋体" w:hAnsi="Times New Roman" w:cs="Times New Roman"/>
          <w:kern w:val="0"/>
          <w:sz w:val="21"/>
          <w:szCs w:val="21"/>
        </w:rPr>
        <w:t xml:space="preserve"> </w:t>
      </w:r>
      <w:r w:rsidR="00AF6C23">
        <w:rPr>
          <w:rFonts w:ascii="Times New Roman" w:eastAsia="宋体" w:hAnsi="Times New Roman" w:cs="Times New Roman"/>
          <w:kern w:val="0"/>
          <w:sz w:val="21"/>
          <w:szCs w:val="21"/>
        </w:rPr>
        <w:t xml:space="preserve">out-of-step and request </w:t>
      </w:r>
      <w:r w:rsidR="0028590D">
        <w:rPr>
          <w:rFonts w:ascii="Times New Roman" w:eastAsia="宋体" w:hAnsi="Times New Roman" w:cs="Times New Roman"/>
          <w:kern w:val="0"/>
          <w:sz w:val="21"/>
          <w:szCs w:val="21"/>
        </w:rPr>
        <w:t xml:space="preserve">accurate reference </w:t>
      </w:r>
      <w:r w:rsidR="00253A8E">
        <w:rPr>
          <w:rFonts w:ascii="Times New Roman" w:eastAsia="宋体" w:hAnsi="Times New Roman" w:cs="Times New Roman"/>
          <w:kern w:val="0"/>
          <w:sz w:val="21"/>
          <w:szCs w:val="21"/>
        </w:rPr>
        <w:t>timing will rarely occurs. This</w:t>
      </w:r>
      <w:r w:rsidR="0071769E">
        <w:rPr>
          <w:rFonts w:ascii="Times New Roman" w:eastAsia="宋体" w:hAnsi="Times New Roman" w:cs="Times New Roman"/>
          <w:kern w:val="0"/>
          <w:sz w:val="21"/>
          <w:szCs w:val="21"/>
        </w:rPr>
        <w:t xml:space="preserve"> makes the broadcast </w:t>
      </w:r>
      <w:r w:rsidR="00A348EE">
        <w:rPr>
          <w:rFonts w:ascii="Times New Roman" w:eastAsia="宋体" w:hAnsi="Times New Roman" w:cs="Times New Roman"/>
          <w:kern w:val="0"/>
          <w:sz w:val="21"/>
          <w:szCs w:val="21"/>
        </w:rPr>
        <w:t xml:space="preserve">only </w:t>
      </w:r>
      <w:r w:rsidR="00C31407">
        <w:rPr>
          <w:rFonts w:ascii="Times New Roman" w:eastAsia="宋体" w:hAnsi="Times New Roman" w:cs="Times New Roman"/>
          <w:kern w:val="0"/>
          <w:sz w:val="21"/>
          <w:szCs w:val="21"/>
        </w:rPr>
        <w:t>solution</w:t>
      </w:r>
      <w:r w:rsidR="00391D5B">
        <w:rPr>
          <w:rFonts w:ascii="Times New Roman" w:eastAsia="宋体" w:hAnsi="Times New Roman" w:cs="Times New Roman"/>
          <w:kern w:val="0"/>
          <w:sz w:val="21"/>
          <w:szCs w:val="21"/>
        </w:rPr>
        <w:t xml:space="preserve"> tends to</w:t>
      </w:r>
      <w:r w:rsidR="00C31407">
        <w:rPr>
          <w:rFonts w:ascii="Times New Roman" w:eastAsia="宋体" w:hAnsi="Times New Roman" w:cs="Times New Roman"/>
          <w:kern w:val="0"/>
          <w:sz w:val="21"/>
          <w:szCs w:val="21"/>
        </w:rPr>
        <w:t xml:space="preserve"> </w:t>
      </w:r>
      <w:r w:rsidR="00391D5B">
        <w:rPr>
          <w:rFonts w:ascii="Times New Roman" w:eastAsia="宋体" w:hAnsi="Times New Roman" w:cs="Times New Roman"/>
          <w:kern w:val="0"/>
          <w:sz w:val="21"/>
          <w:szCs w:val="21"/>
        </w:rPr>
        <w:t>bringing</w:t>
      </w:r>
      <w:r w:rsidR="00C31407">
        <w:rPr>
          <w:rFonts w:ascii="Times New Roman" w:eastAsia="宋体" w:hAnsi="Times New Roman" w:cs="Times New Roman"/>
          <w:kern w:val="0"/>
          <w:sz w:val="21"/>
          <w:szCs w:val="21"/>
        </w:rPr>
        <w:t xml:space="preserve"> </w:t>
      </w:r>
      <w:r w:rsidR="00E8675A">
        <w:rPr>
          <w:rFonts w:ascii="Times New Roman" w:eastAsia="宋体" w:hAnsi="Times New Roman" w:cs="Times New Roman"/>
          <w:kern w:val="0"/>
          <w:sz w:val="21"/>
          <w:szCs w:val="21"/>
        </w:rPr>
        <w:t xml:space="preserve">radio resource </w:t>
      </w:r>
      <w:r w:rsidR="00EE7936">
        <w:rPr>
          <w:rFonts w:ascii="Times New Roman" w:eastAsia="宋体" w:hAnsi="Times New Roman" w:cs="Times New Roman"/>
          <w:kern w:val="0"/>
          <w:sz w:val="21"/>
          <w:szCs w:val="21"/>
        </w:rPr>
        <w:t xml:space="preserve">waste. </w:t>
      </w:r>
      <w:r w:rsidR="00FA4359">
        <w:rPr>
          <w:rFonts w:ascii="Times New Roman" w:eastAsia="宋体" w:hAnsi="Times New Roman" w:cs="Times New Roman"/>
          <w:kern w:val="0"/>
          <w:sz w:val="21"/>
          <w:szCs w:val="21"/>
        </w:rPr>
        <w:t>Moreover it may be possible to better perform propagation delay estimation and pre-compensation by the network, e.g., UEs in motion</w:t>
      </w:r>
      <w:r w:rsidR="00311350">
        <w:rPr>
          <w:rFonts w:ascii="Times New Roman" w:eastAsia="宋体" w:hAnsi="Times New Roman" w:cs="Times New Roman"/>
          <w:kern w:val="0"/>
          <w:sz w:val="21"/>
          <w:szCs w:val="21"/>
        </w:rPr>
        <w:t xml:space="preserve">, then UE-specific signalling is needed to </w:t>
      </w:r>
      <w:r w:rsidR="0005092C">
        <w:rPr>
          <w:rFonts w:ascii="Times New Roman" w:eastAsia="宋体" w:hAnsi="Times New Roman" w:cs="Times New Roman"/>
          <w:kern w:val="0"/>
          <w:sz w:val="21"/>
          <w:szCs w:val="21"/>
        </w:rPr>
        <w:t>indicate the UE to tune the time reference.</w:t>
      </w:r>
      <w:r w:rsidR="007958FF">
        <w:rPr>
          <w:rFonts w:ascii="Times New Roman" w:eastAsia="宋体" w:hAnsi="Times New Roman" w:cs="Times New Roman"/>
          <w:kern w:val="0"/>
          <w:sz w:val="21"/>
          <w:szCs w:val="21"/>
        </w:rPr>
        <w:t xml:space="preserve"> </w:t>
      </w:r>
    </w:p>
    <w:p w14:paraId="699739EC" w14:textId="77777777" w:rsidR="009C536B" w:rsidRPr="009A2442" w:rsidRDefault="009C536B" w:rsidP="009C536B">
      <w:pPr>
        <w:pStyle w:val="afd"/>
        <w:tabs>
          <w:tab w:val="right" w:leader="dot" w:pos="9629"/>
        </w:tabs>
        <w:spacing w:line="360" w:lineRule="auto"/>
        <w:rPr>
          <w:rFonts w:ascii="Times New Roman" w:eastAsia="宋体" w:hAnsi="Times New Roman" w:cs="Times New Roman"/>
          <w:b w:val="0"/>
          <w:kern w:val="0"/>
          <w:sz w:val="22"/>
        </w:rPr>
      </w:pPr>
      <w:r w:rsidRPr="005B6AFC">
        <w:rPr>
          <w:rFonts w:ascii="Times New Roman" w:eastAsia="宋体" w:hAnsi="Times New Roman" w:cs="Times New Roman" w:hint="eastAsia"/>
          <w:bCs/>
          <w:kern w:val="0"/>
          <w:sz w:val="22"/>
          <w:szCs w:val="20"/>
          <w:lang w:val="en-GB"/>
        </w:rPr>
        <w:t>Observation</w:t>
      </w:r>
      <w:r w:rsidRPr="005B6AFC">
        <w:rPr>
          <w:rFonts w:ascii="Times New Roman" w:eastAsia="宋体" w:hAnsi="Times New Roman" w:cs="Times New Roman"/>
          <w:bCs/>
          <w:kern w:val="0"/>
          <w:sz w:val="22"/>
          <w:szCs w:val="20"/>
          <w:lang w:val="en-GB"/>
        </w:rPr>
        <w:t xml:space="preserve"> 2 </w:t>
      </w:r>
      <w:r w:rsidRPr="005B6AFC">
        <w:rPr>
          <w:rFonts w:ascii="Times New Roman" w:eastAsia="宋体" w:hAnsi="Times New Roman" w:cs="Times New Roman"/>
          <w:bCs/>
          <w:kern w:val="0"/>
          <w:sz w:val="22"/>
          <w:szCs w:val="20"/>
          <w:lang w:val="en-GB"/>
        </w:rPr>
        <w:tab/>
      </w:r>
      <w:r w:rsidRPr="006E0782">
        <w:rPr>
          <w:rFonts w:ascii="Times New Roman" w:eastAsia="宋体" w:hAnsi="Times New Roman" w:cs="Times New Roman"/>
          <w:bCs/>
          <w:kern w:val="0"/>
          <w:sz w:val="22"/>
          <w:szCs w:val="20"/>
          <w:lang w:val="en-GB"/>
        </w:rPr>
        <w:t>Both unicast and broadcast options should be supported in the PDC enhancements</w:t>
      </w:r>
      <w:r w:rsidRPr="005B6AFC">
        <w:rPr>
          <w:rFonts w:ascii="Times New Roman" w:eastAsia="宋体" w:hAnsi="Times New Roman" w:cs="Times New Roman"/>
          <w:bCs/>
          <w:kern w:val="0"/>
          <w:sz w:val="22"/>
          <w:szCs w:val="20"/>
          <w:lang w:val="en-GB"/>
        </w:rPr>
        <w:t>.</w:t>
      </w:r>
      <w:r w:rsidRPr="009A2442">
        <w:rPr>
          <w:rFonts w:ascii="Times New Roman" w:eastAsia="宋体" w:hAnsi="Times New Roman" w:cs="Times New Roman"/>
          <w:b w:val="0"/>
          <w:kern w:val="0"/>
          <w:sz w:val="22"/>
        </w:rPr>
        <w:fldChar w:fldCharType="begin"/>
      </w:r>
      <w:r w:rsidRPr="009A2442">
        <w:rPr>
          <w:rFonts w:ascii="Times New Roman" w:eastAsia="宋体" w:hAnsi="Times New Roman" w:cs="Times New Roman"/>
          <w:b w:val="0"/>
          <w:kern w:val="0"/>
          <w:sz w:val="22"/>
        </w:rPr>
        <w:instrText xml:space="preserve"> TOC \f O \n \h \z \t "Observation" \c </w:instrText>
      </w:r>
      <w:r w:rsidRPr="009A2442">
        <w:rPr>
          <w:rFonts w:ascii="Times New Roman" w:eastAsia="宋体" w:hAnsi="Times New Roman" w:cs="Times New Roman"/>
          <w:b w:val="0"/>
          <w:kern w:val="0"/>
          <w:sz w:val="22"/>
        </w:rPr>
        <w:fldChar w:fldCharType="separate"/>
      </w:r>
    </w:p>
    <w:p w14:paraId="24A2158C" w14:textId="69960393" w:rsidR="00EA3E98" w:rsidRDefault="009C536B" w:rsidP="009C536B">
      <w:pPr>
        <w:pStyle w:val="aa"/>
        <w:spacing w:beforeLines="50" w:before="120" w:line="360" w:lineRule="auto"/>
        <w:rPr>
          <w:rFonts w:ascii="Times New Roman" w:eastAsia="宋体" w:hAnsi="Times New Roman" w:cs="Times New Roman"/>
          <w:kern w:val="0"/>
          <w:sz w:val="21"/>
          <w:szCs w:val="21"/>
        </w:rPr>
      </w:pPr>
      <w:r w:rsidRPr="009A2442">
        <w:rPr>
          <w:rFonts w:ascii="Times New Roman" w:eastAsia="宋体" w:hAnsi="Times New Roman" w:cs="Times New Roman"/>
          <w:kern w:val="0"/>
          <w:sz w:val="22"/>
        </w:rPr>
        <w:fldChar w:fldCharType="end"/>
      </w:r>
      <w:r w:rsidR="00A17D39">
        <w:rPr>
          <w:rFonts w:ascii="Times New Roman" w:eastAsia="宋体" w:hAnsi="Times New Roman" w:cs="Times New Roman"/>
          <w:kern w:val="0"/>
          <w:sz w:val="21"/>
          <w:szCs w:val="21"/>
        </w:rPr>
        <w:t>Base</w:t>
      </w:r>
      <w:r w:rsidR="00DD4553">
        <w:rPr>
          <w:rFonts w:ascii="Times New Roman" w:eastAsia="宋体" w:hAnsi="Times New Roman" w:cs="Times New Roman"/>
          <w:kern w:val="0"/>
          <w:sz w:val="21"/>
          <w:szCs w:val="21"/>
        </w:rPr>
        <w:t>d</w:t>
      </w:r>
      <w:r w:rsidR="00A17D39">
        <w:rPr>
          <w:rFonts w:ascii="Times New Roman" w:eastAsia="宋体" w:hAnsi="Times New Roman" w:cs="Times New Roman"/>
          <w:kern w:val="0"/>
          <w:sz w:val="21"/>
          <w:szCs w:val="21"/>
        </w:rPr>
        <w:t xml:space="preserve"> on the discussion so far, existing mechanisms are </w:t>
      </w:r>
      <w:r w:rsidR="00A86F53">
        <w:rPr>
          <w:rFonts w:ascii="Times New Roman" w:eastAsia="宋体" w:hAnsi="Times New Roman" w:cs="Times New Roman"/>
          <w:kern w:val="0"/>
          <w:sz w:val="21"/>
          <w:szCs w:val="21"/>
        </w:rPr>
        <w:t xml:space="preserve">selected as </w:t>
      </w:r>
      <w:r w:rsidR="00D065FB">
        <w:rPr>
          <w:rFonts w:ascii="Times New Roman" w:eastAsia="宋体" w:hAnsi="Times New Roman" w:cs="Times New Roman"/>
          <w:kern w:val="0"/>
          <w:sz w:val="21"/>
          <w:szCs w:val="21"/>
        </w:rPr>
        <w:t xml:space="preserve">the alternative solutions </w:t>
      </w:r>
      <w:r w:rsidR="00906ABD">
        <w:rPr>
          <w:rFonts w:ascii="Times New Roman" w:eastAsia="宋体" w:hAnsi="Times New Roman" w:cs="Times New Roman"/>
          <w:kern w:val="0"/>
          <w:sz w:val="21"/>
          <w:szCs w:val="21"/>
        </w:rPr>
        <w:t>for PDE and PDC</w:t>
      </w:r>
      <w:r w:rsidR="00B9013A">
        <w:rPr>
          <w:rFonts w:ascii="Times New Roman" w:eastAsia="宋体" w:hAnsi="Times New Roman" w:cs="Times New Roman"/>
          <w:kern w:val="0"/>
          <w:sz w:val="21"/>
          <w:szCs w:val="21"/>
        </w:rPr>
        <w:t xml:space="preserve">, </w:t>
      </w:r>
      <w:r w:rsidR="005B7AA6">
        <w:rPr>
          <w:rFonts w:ascii="Times New Roman" w:eastAsia="宋体" w:hAnsi="Times New Roman" w:cs="Times New Roman"/>
          <w:kern w:val="0"/>
          <w:sz w:val="21"/>
          <w:szCs w:val="21"/>
        </w:rPr>
        <w:t xml:space="preserve">e.g., TA-based and </w:t>
      </w:r>
      <w:r w:rsidR="00AD02B2">
        <w:rPr>
          <w:rFonts w:ascii="Times New Roman" w:eastAsia="宋体" w:hAnsi="Times New Roman" w:cs="Times New Roman"/>
          <w:kern w:val="0"/>
          <w:sz w:val="21"/>
          <w:szCs w:val="21"/>
        </w:rPr>
        <w:t>Positioning</w:t>
      </w:r>
      <w:r w:rsidR="00911504">
        <w:rPr>
          <w:rFonts w:ascii="Times New Roman" w:eastAsia="宋体" w:hAnsi="Times New Roman" w:cs="Times New Roman"/>
          <w:kern w:val="0"/>
          <w:sz w:val="21"/>
          <w:szCs w:val="21"/>
        </w:rPr>
        <w:t>-</w:t>
      </w:r>
      <w:r w:rsidR="00AD02B2">
        <w:rPr>
          <w:rFonts w:ascii="Times New Roman" w:eastAsia="宋体" w:hAnsi="Times New Roman" w:cs="Times New Roman"/>
          <w:kern w:val="0"/>
          <w:sz w:val="21"/>
          <w:szCs w:val="21"/>
        </w:rPr>
        <w:t xml:space="preserve">based </w:t>
      </w:r>
      <w:r w:rsidR="00911504">
        <w:rPr>
          <w:rFonts w:ascii="Times New Roman" w:eastAsia="宋体" w:hAnsi="Times New Roman" w:cs="Times New Roman"/>
          <w:kern w:val="0"/>
          <w:sz w:val="21"/>
          <w:szCs w:val="21"/>
        </w:rPr>
        <w:t>op</w:t>
      </w:r>
      <w:r w:rsidR="008E5EA1">
        <w:rPr>
          <w:rFonts w:ascii="Times New Roman" w:eastAsia="宋体" w:hAnsi="Times New Roman" w:cs="Times New Roman"/>
          <w:kern w:val="0"/>
          <w:sz w:val="21"/>
          <w:szCs w:val="21"/>
        </w:rPr>
        <w:t xml:space="preserve">tions, </w:t>
      </w:r>
      <w:r w:rsidR="008F1329">
        <w:rPr>
          <w:rFonts w:ascii="Times New Roman" w:eastAsia="宋体" w:hAnsi="Times New Roman" w:cs="Times New Roman"/>
          <w:kern w:val="0"/>
          <w:sz w:val="21"/>
          <w:szCs w:val="21"/>
        </w:rPr>
        <w:t>thus</w:t>
      </w:r>
      <w:r w:rsidR="0035176A">
        <w:rPr>
          <w:rFonts w:ascii="Times New Roman" w:eastAsia="宋体" w:hAnsi="Times New Roman" w:cs="Times New Roman"/>
          <w:kern w:val="0"/>
          <w:sz w:val="21"/>
          <w:szCs w:val="21"/>
        </w:rPr>
        <w:t xml:space="preserve"> legacy </w:t>
      </w:r>
      <w:r w:rsidR="00A37641">
        <w:rPr>
          <w:rFonts w:ascii="Times New Roman" w:eastAsia="宋体" w:hAnsi="Times New Roman" w:cs="Times New Roman"/>
          <w:kern w:val="0"/>
          <w:sz w:val="21"/>
          <w:szCs w:val="21"/>
        </w:rPr>
        <w:t xml:space="preserve">signalling is available to be used, </w:t>
      </w:r>
      <w:r w:rsidR="008F1329">
        <w:rPr>
          <w:rFonts w:ascii="Times New Roman" w:eastAsia="宋体" w:hAnsi="Times New Roman" w:cs="Times New Roman"/>
          <w:kern w:val="0"/>
          <w:sz w:val="21"/>
          <w:szCs w:val="21"/>
        </w:rPr>
        <w:t xml:space="preserve">which means that implicit signalling </w:t>
      </w:r>
      <w:r w:rsidR="00681ABB">
        <w:rPr>
          <w:rFonts w:ascii="Times New Roman" w:eastAsia="宋体" w:hAnsi="Times New Roman" w:cs="Times New Roman"/>
          <w:kern w:val="0"/>
          <w:sz w:val="21"/>
          <w:szCs w:val="21"/>
        </w:rPr>
        <w:t xml:space="preserve">can be used in the procedure. </w:t>
      </w:r>
      <w:r w:rsidR="0053407D">
        <w:rPr>
          <w:rFonts w:ascii="Times New Roman" w:eastAsia="宋体" w:hAnsi="Times New Roman" w:cs="Times New Roman"/>
          <w:kern w:val="0"/>
          <w:sz w:val="21"/>
          <w:szCs w:val="21"/>
        </w:rPr>
        <w:t xml:space="preserve">However </w:t>
      </w:r>
      <w:r w:rsidR="002867C4">
        <w:rPr>
          <w:rFonts w:ascii="Times New Roman" w:eastAsia="宋体" w:hAnsi="Times New Roman" w:cs="Times New Roman"/>
          <w:kern w:val="0"/>
          <w:sz w:val="21"/>
          <w:szCs w:val="21"/>
        </w:rPr>
        <w:t xml:space="preserve">TSN service requires that the </w:t>
      </w:r>
      <w:r w:rsidR="00B70CFA">
        <w:rPr>
          <w:rFonts w:ascii="Times New Roman" w:eastAsia="宋体" w:hAnsi="Times New Roman" w:cs="Times New Roman"/>
          <w:kern w:val="0"/>
          <w:sz w:val="21"/>
          <w:szCs w:val="21"/>
        </w:rPr>
        <w:t>ultra-low latency and reliability should be guaranteed</w:t>
      </w:r>
      <w:r w:rsidR="008920F6">
        <w:rPr>
          <w:rFonts w:ascii="Times New Roman" w:eastAsia="宋体" w:hAnsi="Times New Roman" w:cs="Times New Roman"/>
          <w:kern w:val="0"/>
          <w:sz w:val="21"/>
          <w:szCs w:val="21"/>
        </w:rPr>
        <w:t>,</w:t>
      </w:r>
      <w:r w:rsidR="00342B72">
        <w:rPr>
          <w:rFonts w:ascii="Times New Roman" w:eastAsia="宋体" w:hAnsi="Times New Roman" w:cs="Times New Roman"/>
          <w:kern w:val="0"/>
          <w:sz w:val="21"/>
          <w:szCs w:val="21"/>
        </w:rPr>
        <w:t xml:space="preserve"> </w:t>
      </w:r>
      <w:r w:rsidR="008920F6">
        <w:rPr>
          <w:rFonts w:ascii="Times New Roman" w:eastAsia="宋体" w:hAnsi="Times New Roman" w:cs="Times New Roman"/>
          <w:kern w:val="0"/>
          <w:sz w:val="21"/>
          <w:szCs w:val="21"/>
        </w:rPr>
        <w:t>m</w:t>
      </w:r>
      <w:r w:rsidR="00D37BAE">
        <w:rPr>
          <w:rFonts w:ascii="Times New Roman" w:eastAsia="宋体" w:hAnsi="Times New Roman" w:cs="Times New Roman"/>
          <w:kern w:val="0"/>
          <w:sz w:val="21"/>
          <w:szCs w:val="21"/>
        </w:rPr>
        <w:t>akes that the traffic</w:t>
      </w:r>
      <w:r w:rsidR="00E942C0">
        <w:rPr>
          <w:rFonts w:ascii="Times New Roman" w:eastAsia="宋体" w:hAnsi="Times New Roman" w:cs="Times New Roman"/>
          <w:kern w:val="0"/>
          <w:sz w:val="21"/>
          <w:szCs w:val="21"/>
        </w:rPr>
        <w:t xml:space="preserve"> continuity</w:t>
      </w:r>
      <w:r w:rsidR="00D37BAE">
        <w:rPr>
          <w:rFonts w:ascii="Times New Roman" w:eastAsia="宋体" w:hAnsi="Times New Roman" w:cs="Times New Roman"/>
          <w:kern w:val="0"/>
          <w:sz w:val="21"/>
          <w:szCs w:val="21"/>
        </w:rPr>
        <w:t xml:space="preserve"> should not be </w:t>
      </w:r>
      <w:r w:rsidR="00E942C0">
        <w:rPr>
          <w:rFonts w:ascii="Times New Roman" w:eastAsia="宋体" w:hAnsi="Times New Roman" w:cs="Times New Roman"/>
          <w:kern w:val="0"/>
          <w:sz w:val="21"/>
          <w:szCs w:val="21"/>
        </w:rPr>
        <w:t>broken</w:t>
      </w:r>
      <w:r w:rsidR="00D37BAE">
        <w:rPr>
          <w:rFonts w:ascii="Times New Roman" w:eastAsia="宋体" w:hAnsi="Times New Roman" w:cs="Times New Roman"/>
          <w:kern w:val="0"/>
          <w:sz w:val="21"/>
          <w:szCs w:val="21"/>
        </w:rPr>
        <w:t xml:space="preserve"> in </w:t>
      </w:r>
      <w:r w:rsidR="00E942C0">
        <w:rPr>
          <w:rFonts w:ascii="Times New Roman" w:eastAsia="宋体" w:hAnsi="Times New Roman" w:cs="Times New Roman"/>
          <w:kern w:val="0"/>
          <w:sz w:val="21"/>
          <w:szCs w:val="21"/>
        </w:rPr>
        <w:t>any cases</w:t>
      </w:r>
      <w:r w:rsidR="006432A0">
        <w:rPr>
          <w:rFonts w:ascii="Times New Roman" w:eastAsia="宋体" w:hAnsi="Times New Roman" w:cs="Times New Roman"/>
          <w:kern w:val="0"/>
          <w:sz w:val="21"/>
          <w:szCs w:val="21"/>
        </w:rPr>
        <w:t xml:space="preserve">, especially in </w:t>
      </w:r>
      <w:r w:rsidR="007573B4">
        <w:rPr>
          <w:rFonts w:ascii="Times New Roman" w:eastAsia="宋体" w:hAnsi="Times New Roman" w:cs="Times New Roman"/>
          <w:kern w:val="0"/>
          <w:sz w:val="21"/>
          <w:szCs w:val="21"/>
        </w:rPr>
        <w:t>emergency situations</w:t>
      </w:r>
      <w:r w:rsidR="00E942C0">
        <w:rPr>
          <w:rFonts w:ascii="Times New Roman" w:eastAsia="宋体" w:hAnsi="Times New Roman" w:cs="Times New Roman"/>
          <w:kern w:val="0"/>
          <w:sz w:val="21"/>
          <w:szCs w:val="21"/>
        </w:rPr>
        <w:t>.</w:t>
      </w:r>
      <w:r w:rsidR="002240E8">
        <w:rPr>
          <w:rFonts w:ascii="Times New Roman" w:eastAsia="宋体" w:hAnsi="Times New Roman" w:cs="Times New Roman"/>
          <w:kern w:val="0"/>
          <w:sz w:val="21"/>
          <w:szCs w:val="21"/>
        </w:rPr>
        <w:t xml:space="preserve"> </w:t>
      </w:r>
      <w:r w:rsidR="00BA04C6">
        <w:rPr>
          <w:rFonts w:ascii="Times New Roman" w:eastAsia="宋体" w:hAnsi="Times New Roman" w:cs="Times New Roman"/>
          <w:kern w:val="0"/>
          <w:sz w:val="21"/>
          <w:szCs w:val="21"/>
        </w:rPr>
        <w:t>It may be possible that t</w:t>
      </w:r>
      <w:r w:rsidR="006432A0">
        <w:rPr>
          <w:rFonts w:ascii="Times New Roman" w:eastAsia="宋体" w:hAnsi="Times New Roman" w:cs="Times New Roman"/>
          <w:kern w:val="0"/>
          <w:sz w:val="21"/>
          <w:szCs w:val="21"/>
        </w:rPr>
        <w:t xml:space="preserve">here are cases that </w:t>
      </w:r>
      <w:r w:rsidR="003C656F">
        <w:rPr>
          <w:rFonts w:ascii="Times New Roman" w:eastAsia="宋体" w:hAnsi="Times New Roman" w:cs="Times New Roman"/>
          <w:kern w:val="0"/>
          <w:sz w:val="21"/>
          <w:szCs w:val="21"/>
        </w:rPr>
        <w:t xml:space="preserve">the accuracy of the time synchronization </w:t>
      </w:r>
      <w:r w:rsidR="00763890">
        <w:rPr>
          <w:rFonts w:ascii="Times New Roman" w:eastAsia="宋体" w:hAnsi="Times New Roman" w:cs="Times New Roman"/>
          <w:kern w:val="0"/>
          <w:sz w:val="21"/>
          <w:szCs w:val="21"/>
        </w:rPr>
        <w:t xml:space="preserve">don’t meet the requirement and PDC is </w:t>
      </w:r>
      <w:r w:rsidR="00EC2BD1">
        <w:rPr>
          <w:rFonts w:ascii="Times New Roman" w:eastAsia="宋体" w:hAnsi="Times New Roman" w:cs="Times New Roman"/>
          <w:kern w:val="0"/>
          <w:sz w:val="21"/>
          <w:szCs w:val="21"/>
        </w:rPr>
        <w:t xml:space="preserve">required to be performed </w:t>
      </w:r>
      <w:r w:rsidR="00EC2BD1" w:rsidRPr="00EC2BD1">
        <w:rPr>
          <w:rFonts w:ascii="Times New Roman" w:eastAsia="宋体" w:hAnsi="Times New Roman" w:cs="Times New Roman"/>
          <w:kern w:val="0"/>
          <w:sz w:val="21"/>
          <w:szCs w:val="21"/>
        </w:rPr>
        <w:t>explicit</w:t>
      </w:r>
      <w:r w:rsidR="00EC2BD1">
        <w:rPr>
          <w:rFonts w:ascii="Times New Roman" w:eastAsia="宋体" w:hAnsi="Times New Roman" w:cs="Times New Roman"/>
          <w:kern w:val="0"/>
          <w:sz w:val="21"/>
          <w:szCs w:val="21"/>
        </w:rPr>
        <w:t>.</w:t>
      </w:r>
    </w:p>
    <w:p w14:paraId="1108F2BE" w14:textId="77777777" w:rsidR="009C536B" w:rsidRDefault="009C536B" w:rsidP="009C536B">
      <w:pPr>
        <w:pStyle w:val="afd"/>
        <w:tabs>
          <w:tab w:val="right" w:leader="dot" w:pos="9629"/>
        </w:tabs>
        <w:spacing w:line="360" w:lineRule="auto"/>
        <w:rPr>
          <w:rFonts w:ascii="Times New Roman" w:eastAsia="宋体" w:hAnsi="Times New Roman" w:cs="Times New Roman"/>
          <w:bCs/>
          <w:kern w:val="0"/>
          <w:sz w:val="22"/>
          <w:szCs w:val="20"/>
          <w:lang w:val="en-GB"/>
        </w:rPr>
      </w:pPr>
      <w:r w:rsidRPr="006E0782">
        <w:rPr>
          <w:rFonts w:ascii="Times New Roman" w:eastAsia="宋体" w:hAnsi="Times New Roman" w:cs="Times New Roman" w:hint="eastAsia"/>
          <w:bCs/>
          <w:kern w:val="0"/>
          <w:sz w:val="22"/>
          <w:szCs w:val="20"/>
          <w:lang w:val="en-GB"/>
        </w:rPr>
        <w:lastRenderedPageBreak/>
        <w:t>O</w:t>
      </w:r>
      <w:r w:rsidRPr="006E0782">
        <w:rPr>
          <w:rFonts w:ascii="Times New Roman" w:eastAsia="宋体" w:hAnsi="Times New Roman" w:cs="Times New Roman"/>
          <w:bCs/>
          <w:kern w:val="0"/>
          <w:sz w:val="22"/>
          <w:szCs w:val="20"/>
          <w:lang w:val="en-GB"/>
        </w:rPr>
        <w:t>bservation 3</w:t>
      </w:r>
      <w:r w:rsidRPr="006E0782">
        <w:rPr>
          <w:rFonts w:ascii="Times New Roman" w:eastAsia="宋体" w:hAnsi="Times New Roman" w:cs="Times New Roman"/>
          <w:bCs/>
          <w:kern w:val="0"/>
          <w:sz w:val="22"/>
          <w:szCs w:val="20"/>
          <w:lang w:val="en-GB"/>
        </w:rPr>
        <w:tab/>
        <w:t>The signalling can be implicit, and the explicit signalling can be adopted as supplement.</w:t>
      </w:r>
    </w:p>
    <w:p w14:paraId="48BA577B" w14:textId="552C892A" w:rsidR="005E4FD9" w:rsidRDefault="00883C2C" w:rsidP="00004C8C">
      <w:pPr>
        <w:pStyle w:val="aa"/>
        <w:spacing w:beforeLines="50" w:before="120" w:line="360" w:lineRule="auto"/>
        <w:rPr>
          <w:rFonts w:ascii="Times New Roman" w:eastAsia="宋体" w:hAnsi="Times New Roman" w:cs="Times New Roman"/>
          <w:kern w:val="0"/>
          <w:sz w:val="21"/>
          <w:szCs w:val="21"/>
        </w:rPr>
      </w:pPr>
      <w:r>
        <w:rPr>
          <w:rFonts w:ascii="Times New Roman" w:eastAsia="宋体" w:hAnsi="Times New Roman" w:cs="Times New Roman"/>
          <w:kern w:val="0"/>
          <w:sz w:val="21"/>
          <w:szCs w:val="21"/>
        </w:rPr>
        <w:t xml:space="preserve">During Release 16 discussion, </w:t>
      </w:r>
      <w:r w:rsidR="009F4550">
        <w:rPr>
          <w:rFonts w:ascii="Times New Roman" w:eastAsia="宋体" w:hAnsi="Times New Roman" w:cs="Times New Roman"/>
          <w:kern w:val="0"/>
          <w:sz w:val="21"/>
          <w:szCs w:val="21"/>
        </w:rPr>
        <w:t>it is concluded that the PDC is to be applie</w:t>
      </w:r>
      <w:r w:rsidR="00FE4B41">
        <w:rPr>
          <w:rFonts w:ascii="Times New Roman" w:eastAsia="宋体" w:hAnsi="Times New Roman" w:cs="Times New Roman"/>
          <w:kern w:val="0"/>
          <w:sz w:val="21"/>
          <w:szCs w:val="21"/>
        </w:rPr>
        <w:t>d</w:t>
      </w:r>
      <w:r w:rsidR="009F4550">
        <w:rPr>
          <w:rFonts w:ascii="Times New Roman" w:eastAsia="宋体" w:hAnsi="Times New Roman" w:cs="Times New Roman"/>
          <w:kern w:val="0"/>
          <w:sz w:val="21"/>
          <w:szCs w:val="21"/>
        </w:rPr>
        <w:t xml:space="preserve"> by the TSN UEs</w:t>
      </w:r>
      <w:r w:rsidR="006D4D46">
        <w:rPr>
          <w:rFonts w:ascii="Times New Roman" w:eastAsia="宋体" w:hAnsi="Times New Roman" w:cs="Times New Roman"/>
          <w:kern w:val="0"/>
          <w:sz w:val="21"/>
          <w:szCs w:val="21"/>
        </w:rPr>
        <w:t xml:space="preserve"> for lager service areas.</w:t>
      </w:r>
      <w:r w:rsidR="00815C87">
        <w:rPr>
          <w:rFonts w:ascii="Times New Roman" w:eastAsia="宋体" w:hAnsi="Times New Roman" w:cs="Times New Roman"/>
          <w:kern w:val="0"/>
          <w:sz w:val="21"/>
          <w:szCs w:val="21"/>
        </w:rPr>
        <w:t xml:space="preserve"> </w:t>
      </w:r>
      <w:r w:rsidR="00ED0319">
        <w:rPr>
          <w:rFonts w:ascii="Times New Roman" w:eastAsia="宋体" w:hAnsi="Times New Roman" w:cs="Times New Roman"/>
          <w:kern w:val="0"/>
          <w:sz w:val="21"/>
          <w:szCs w:val="21"/>
        </w:rPr>
        <w:t xml:space="preserve">However, some companies proposed that </w:t>
      </w:r>
      <w:proofErr w:type="spellStart"/>
      <w:r w:rsidR="00ED0319">
        <w:rPr>
          <w:rFonts w:ascii="Times New Roman" w:eastAsia="宋体" w:hAnsi="Times New Roman" w:cs="Times New Roman"/>
          <w:kern w:val="0"/>
          <w:sz w:val="21"/>
          <w:szCs w:val="21"/>
        </w:rPr>
        <w:t>gNB</w:t>
      </w:r>
      <w:proofErr w:type="spellEnd"/>
      <w:r w:rsidR="00ED0319">
        <w:rPr>
          <w:rFonts w:ascii="Times New Roman" w:eastAsia="宋体" w:hAnsi="Times New Roman" w:cs="Times New Roman"/>
          <w:kern w:val="0"/>
          <w:sz w:val="21"/>
          <w:szCs w:val="21"/>
        </w:rPr>
        <w:t xml:space="preserve"> may be more suitable to perform PDC</w:t>
      </w:r>
      <w:r w:rsidR="00790716">
        <w:rPr>
          <w:rFonts w:ascii="Times New Roman" w:eastAsia="宋体" w:hAnsi="Times New Roman" w:cs="Times New Roman"/>
          <w:kern w:val="0"/>
          <w:sz w:val="21"/>
          <w:szCs w:val="21"/>
        </w:rPr>
        <w:t xml:space="preserve">, especially when </w:t>
      </w:r>
      <w:r w:rsidR="00640958">
        <w:rPr>
          <w:rFonts w:ascii="Times New Roman" w:eastAsia="宋体" w:hAnsi="Times New Roman" w:cs="Times New Roman"/>
          <w:kern w:val="0"/>
          <w:sz w:val="21"/>
          <w:szCs w:val="21"/>
        </w:rPr>
        <w:t xml:space="preserve">TA-based mechanism </w:t>
      </w:r>
      <w:r w:rsidR="00193E93">
        <w:rPr>
          <w:rFonts w:ascii="Times New Roman" w:eastAsia="宋体" w:hAnsi="Times New Roman" w:cs="Times New Roman"/>
          <w:kern w:val="0"/>
          <w:sz w:val="21"/>
          <w:szCs w:val="21"/>
        </w:rPr>
        <w:t>is adopted</w:t>
      </w:r>
      <w:r w:rsidR="00195253">
        <w:rPr>
          <w:rFonts w:ascii="Times New Roman" w:eastAsia="宋体" w:hAnsi="Times New Roman" w:cs="Times New Roman"/>
          <w:kern w:val="0"/>
          <w:sz w:val="21"/>
          <w:szCs w:val="21"/>
        </w:rPr>
        <w:t>,</w:t>
      </w:r>
      <w:r w:rsidR="00193E93">
        <w:rPr>
          <w:rFonts w:ascii="Times New Roman" w:eastAsia="宋体" w:hAnsi="Times New Roman" w:cs="Times New Roman"/>
          <w:kern w:val="0"/>
          <w:sz w:val="21"/>
          <w:szCs w:val="21"/>
        </w:rPr>
        <w:t xml:space="preserve"> </w:t>
      </w:r>
      <w:r w:rsidR="00B17B5B">
        <w:rPr>
          <w:rFonts w:ascii="Times New Roman" w:eastAsia="宋体" w:hAnsi="Times New Roman" w:cs="Times New Roman"/>
          <w:kern w:val="0"/>
          <w:sz w:val="21"/>
          <w:szCs w:val="21"/>
        </w:rPr>
        <w:t xml:space="preserve">for the </w:t>
      </w:r>
      <w:proofErr w:type="spellStart"/>
      <w:r w:rsidR="00B17B5B">
        <w:rPr>
          <w:rFonts w:ascii="Times New Roman" w:eastAsia="宋体" w:hAnsi="Times New Roman" w:cs="Times New Roman"/>
          <w:kern w:val="0"/>
          <w:sz w:val="21"/>
          <w:szCs w:val="21"/>
        </w:rPr>
        <w:t>gNB</w:t>
      </w:r>
      <w:proofErr w:type="spellEnd"/>
      <w:r w:rsidR="00B17B5B">
        <w:rPr>
          <w:rFonts w:ascii="Times New Roman" w:eastAsia="宋体" w:hAnsi="Times New Roman" w:cs="Times New Roman"/>
          <w:kern w:val="0"/>
          <w:sz w:val="21"/>
          <w:szCs w:val="21"/>
        </w:rPr>
        <w:t xml:space="preserve"> may have </w:t>
      </w:r>
      <w:r w:rsidR="00195253">
        <w:rPr>
          <w:rFonts w:ascii="Times New Roman" w:eastAsia="宋体" w:hAnsi="Times New Roman" w:cs="Times New Roman"/>
          <w:kern w:val="0"/>
          <w:sz w:val="21"/>
          <w:szCs w:val="21"/>
        </w:rPr>
        <w:t>more accurate TA.</w:t>
      </w:r>
      <w:r w:rsidR="00D3492D">
        <w:rPr>
          <w:rFonts w:ascii="Times New Roman" w:eastAsia="宋体" w:hAnsi="Times New Roman" w:cs="Times New Roman"/>
          <w:kern w:val="0"/>
          <w:sz w:val="21"/>
          <w:szCs w:val="21"/>
        </w:rPr>
        <w:t xml:space="preserve"> Thus it is the UE that suitable to perform PDC</w:t>
      </w:r>
      <w:r w:rsidR="00983265">
        <w:rPr>
          <w:rFonts w:ascii="Times New Roman" w:eastAsia="宋体" w:hAnsi="Times New Roman" w:cs="Times New Roman"/>
          <w:kern w:val="0"/>
          <w:sz w:val="21"/>
          <w:szCs w:val="21"/>
        </w:rPr>
        <w:t xml:space="preserve">, </w:t>
      </w:r>
      <w:r w:rsidR="00C8027C">
        <w:rPr>
          <w:rFonts w:ascii="Times New Roman" w:eastAsia="宋体" w:hAnsi="Times New Roman" w:cs="Times New Roman"/>
          <w:kern w:val="0"/>
          <w:sz w:val="21"/>
          <w:szCs w:val="21"/>
        </w:rPr>
        <w:t xml:space="preserve">it can be supplement for the </w:t>
      </w:r>
      <w:proofErr w:type="spellStart"/>
      <w:r w:rsidR="00C8027C">
        <w:rPr>
          <w:rFonts w:ascii="Times New Roman" w:eastAsia="宋体" w:hAnsi="Times New Roman" w:cs="Times New Roman" w:hint="eastAsia"/>
          <w:kern w:val="0"/>
          <w:sz w:val="21"/>
          <w:szCs w:val="21"/>
        </w:rPr>
        <w:t>g</w:t>
      </w:r>
      <w:r w:rsidR="00C8027C">
        <w:rPr>
          <w:rFonts w:ascii="Times New Roman" w:eastAsia="宋体" w:hAnsi="Times New Roman" w:cs="Times New Roman"/>
          <w:kern w:val="0"/>
          <w:sz w:val="21"/>
          <w:szCs w:val="21"/>
        </w:rPr>
        <w:t>NB</w:t>
      </w:r>
      <w:proofErr w:type="spellEnd"/>
      <w:r w:rsidR="00C8027C">
        <w:rPr>
          <w:rFonts w:ascii="Times New Roman" w:eastAsia="宋体" w:hAnsi="Times New Roman" w:cs="Times New Roman"/>
          <w:kern w:val="0"/>
          <w:sz w:val="21"/>
          <w:szCs w:val="21"/>
        </w:rPr>
        <w:t xml:space="preserve"> to perform PDE and pre-compensation. </w:t>
      </w:r>
      <w:r w:rsidR="003C03AB">
        <w:rPr>
          <w:rFonts w:ascii="Times New Roman" w:eastAsia="宋体" w:hAnsi="Times New Roman" w:cs="Times New Roman"/>
          <w:kern w:val="0"/>
          <w:sz w:val="21"/>
          <w:szCs w:val="21"/>
        </w:rPr>
        <w:t xml:space="preserve">If </w:t>
      </w:r>
      <w:proofErr w:type="spellStart"/>
      <w:r w:rsidR="003C03AB">
        <w:rPr>
          <w:rFonts w:ascii="Times New Roman" w:eastAsia="宋体" w:hAnsi="Times New Roman" w:cs="Times New Roman"/>
          <w:kern w:val="0"/>
          <w:sz w:val="21"/>
          <w:szCs w:val="21"/>
        </w:rPr>
        <w:t>gNB</w:t>
      </w:r>
      <w:proofErr w:type="spellEnd"/>
      <w:r w:rsidR="003C03AB">
        <w:rPr>
          <w:rFonts w:ascii="Times New Roman" w:eastAsia="宋体" w:hAnsi="Times New Roman" w:cs="Times New Roman"/>
          <w:kern w:val="0"/>
          <w:sz w:val="21"/>
          <w:szCs w:val="21"/>
        </w:rPr>
        <w:t xml:space="preserve"> performs pre-compensation, indication can be sent to the UE by the </w:t>
      </w:r>
      <w:proofErr w:type="spellStart"/>
      <w:r w:rsidR="003C03AB">
        <w:rPr>
          <w:rFonts w:ascii="Times New Roman" w:eastAsia="宋体" w:hAnsi="Times New Roman" w:cs="Times New Roman"/>
          <w:kern w:val="0"/>
          <w:sz w:val="21"/>
          <w:szCs w:val="21"/>
        </w:rPr>
        <w:t>gNB</w:t>
      </w:r>
      <w:proofErr w:type="spellEnd"/>
      <w:r w:rsidR="003C03AB">
        <w:rPr>
          <w:rFonts w:ascii="Times New Roman" w:eastAsia="宋体" w:hAnsi="Times New Roman" w:cs="Times New Roman"/>
          <w:kern w:val="0"/>
          <w:sz w:val="21"/>
          <w:szCs w:val="21"/>
        </w:rPr>
        <w:t xml:space="preserve"> to </w:t>
      </w:r>
      <w:r w:rsidR="00C62DEC">
        <w:rPr>
          <w:rFonts w:ascii="Times New Roman" w:eastAsia="宋体" w:hAnsi="Times New Roman" w:cs="Times New Roman"/>
          <w:kern w:val="0"/>
          <w:sz w:val="21"/>
          <w:szCs w:val="21"/>
        </w:rPr>
        <w:t>disallow</w:t>
      </w:r>
      <w:r w:rsidR="003C03AB">
        <w:rPr>
          <w:rFonts w:ascii="Times New Roman" w:eastAsia="宋体" w:hAnsi="Times New Roman" w:cs="Times New Roman"/>
          <w:kern w:val="0"/>
          <w:sz w:val="21"/>
          <w:szCs w:val="21"/>
        </w:rPr>
        <w:t xml:space="preserve"> UE performing PDC.</w:t>
      </w:r>
      <w:r w:rsidR="00CF5608">
        <w:rPr>
          <w:rFonts w:ascii="Times New Roman" w:eastAsia="宋体" w:hAnsi="Times New Roman" w:cs="Times New Roman"/>
          <w:kern w:val="0"/>
          <w:sz w:val="21"/>
          <w:szCs w:val="21"/>
        </w:rPr>
        <w:t xml:space="preserve"> </w:t>
      </w:r>
      <w:r w:rsidR="005E4FD9">
        <w:rPr>
          <w:rFonts w:ascii="Times New Roman" w:eastAsia="宋体" w:hAnsi="Times New Roman" w:cs="Times New Roman"/>
          <w:kern w:val="0"/>
          <w:sz w:val="21"/>
          <w:szCs w:val="21"/>
        </w:rPr>
        <w:t xml:space="preserve">However there are </w:t>
      </w:r>
      <w:r w:rsidR="002259EA">
        <w:rPr>
          <w:rFonts w:ascii="Times New Roman" w:eastAsia="宋体" w:hAnsi="Times New Roman" w:cs="Times New Roman"/>
          <w:kern w:val="0"/>
          <w:sz w:val="21"/>
          <w:szCs w:val="21"/>
        </w:rPr>
        <w:t xml:space="preserve">cases </w:t>
      </w:r>
      <w:r w:rsidR="007669D3">
        <w:rPr>
          <w:rFonts w:ascii="Times New Roman" w:eastAsia="宋体" w:hAnsi="Times New Roman" w:cs="Times New Roman"/>
          <w:kern w:val="0"/>
          <w:sz w:val="21"/>
          <w:szCs w:val="21"/>
        </w:rPr>
        <w:t xml:space="preserve">for the </w:t>
      </w:r>
      <w:proofErr w:type="spellStart"/>
      <w:r w:rsidR="007669D3">
        <w:rPr>
          <w:rFonts w:ascii="Times New Roman" w:eastAsia="宋体" w:hAnsi="Times New Roman" w:cs="Times New Roman"/>
          <w:kern w:val="0"/>
          <w:sz w:val="21"/>
          <w:szCs w:val="21"/>
        </w:rPr>
        <w:t>gNB</w:t>
      </w:r>
      <w:proofErr w:type="spellEnd"/>
      <w:r w:rsidR="007669D3">
        <w:rPr>
          <w:rFonts w:ascii="Times New Roman" w:eastAsia="宋体" w:hAnsi="Times New Roman" w:cs="Times New Roman"/>
          <w:kern w:val="0"/>
          <w:sz w:val="21"/>
          <w:szCs w:val="21"/>
        </w:rPr>
        <w:t xml:space="preserve"> </w:t>
      </w:r>
      <w:r w:rsidR="00910B61">
        <w:rPr>
          <w:rFonts w:ascii="Times New Roman" w:eastAsia="宋体" w:hAnsi="Times New Roman" w:cs="Times New Roman"/>
          <w:kern w:val="0"/>
          <w:sz w:val="21"/>
          <w:szCs w:val="21"/>
        </w:rPr>
        <w:t xml:space="preserve">unable </w:t>
      </w:r>
      <w:r w:rsidR="007669D3">
        <w:rPr>
          <w:rFonts w:ascii="Times New Roman" w:eastAsia="宋体" w:hAnsi="Times New Roman" w:cs="Times New Roman"/>
          <w:kern w:val="0"/>
          <w:sz w:val="21"/>
          <w:szCs w:val="21"/>
        </w:rPr>
        <w:t>to perform PDC, e.g., UEs in RRC_IDLE state</w:t>
      </w:r>
      <w:r w:rsidR="00A52944">
        <w:rPr>
          <w:rFonts w:ascii="Times New Roman" w:eastAsia="宋体" w:hAnsi="Times New Roman" w:cs="Times New Roman"/>
          <w:kern w:val="0"/>
          <w:sz w:val="21"/>
          <w:szCs w:val="21"/>
        </w:rPr>
        <w:t xml:space="preserve"> which UE may have no valid TA.</w:t>
      </w:r>
    </w:p>
    <w:p w14:paraId="4D530204" w14:textId="77777777" w:rsidR="009C536B" w:rsidRPr="006E0782" w:rsidRDefault="009C536B" w:rsidP="009C536B">
      <w:pPr>
        <w:pStyle w:val="afd"/>
        <w:tabs>
          <w:tab w:val="right" w:leader="dot" w:pos="9629"/>
        </w:tabs>
        <w:spacing w:line="360" w:lineRule="auto"/>
        <w:rPr>
          <w:rFonts w:ascii="Times New Roman" w:eastAsia="宋体" w:hAnsi="Times New Roman" w:cs="Times New Roman"/>
          <w:bCs/>
          <w:kern w:val="0"/>
          <w:sz w:val="22"/>
          <w:szCs w:val="20"/>
          <w:lang w:val="en-GB"/>
        </w:rPr>
      </w:pPr>
      <w:r w:rsidRPr="006E0782">
        <w:rPr>
          <w:rFonts w:ascii="Times New Roman" w:eastAsia="宋体" w:hAnsi="Times New Roman" w:cs="Times New Roman" w:hint="eastAsia"/>
          <w:bCs/>
          <w:kern w:val="0"/>
          <w:sz w:val="22"/>
          <w:szCs w:val="20"/>
          <w:lang w:val="en-GB"/>
        </w:rPr>
        <w:t>O</w:t>
      </w:r>
      <w:r w:rsidRPr="006E0782">
        <w:rPr>
          <w:rFonts w:ascii="Times New Roman" w:eastAsia="宋体" w:hAnsi="Times New Roman" w:cs="Times New Roman"/>
          <w:bCs/>
          <w:kern w:val="0"/>
          <w:sz w:val="22"/>
          <w:szCs w:val="20"/>
          <w:lang w:val="en-GB"/>
        </w:rPr>
        <w:t>bservation 4</w:t>
      </w:r>
      <w:r w:rsidRPr="006E0782">
        <w:rPr>
          <w:rFonts w:ascii="Times New Roman" w:eastAsia="宋体" w:hAnsi="Times New Roman" w:cs="Times New Roman"/>
          <w:bCs/>
          <w:kern w:val="0"/>
          <w:sz w:val="22"/>
          <w:szCs w:val="20"/>
          <w:lang w:val="en-GB"/>
        </w:rPr>
        <w:tab/>
        <w:t xml:space="preserve">Both UE and </w:t>
      </w:r>
      <w:proofErr w:type="spellStart"/>
      <w:r w:rsidRPr="006E0782">
        <w:rPr>
          <w:rFonts w:ascii="Times New Roman" w:eastAsia="宋体" w:hAnsi="Times New Roman" w:cs="Times New Roman"/>
          <w:bCs/>
          <w:kern w:val="0"/>
          <w:sz w:val="22"/>
          <w:szCs w:val="20"/>
          <w:lang w:val="en-GB"/>
        </w:rPr>
        <w:t>gNB</w:t>
      </w:r>
      <w:proofErr w:type="spellEnd"/>
      <w:r w:rsidRPr="006E0782">
        <w:rPr>
          <w:rFonts w:ascii="Times New Roman" w:eastAsia="宋体" w:hAnsi="Times New Roman" w:cs="Times New Roman"/>
          <w:bCs/>
          <w:kern w:val="0"/>
          <w:sz w:val="22"/>
          <w:szCs w:val="20"/>
          <w:lang w:val="en-GB"/>
        </w:rPr>
        <w:t xml:space="preserve"> can support PDE and PDC, and a UE assisted propagation delay indication should be supported.</w:t>
      </w:r>
    </w:p>
    <w:p w14:paraId="298E63A9" w14:textId="721DB889" w:rsidR="00C62DEC" w:rsidRDefault="00865234" w:rsidP="00004C8C">
      <w:pPr>
        <w:pStyle w:val="aa"/>
        <w:spacing w:beforeLines="50" w:before="120" w:line="360" w:lineRule="auto"/>
        <w:rPr>
          <w:rFonts w:ascii="Times New Roman" w:eastAsia="宋体" w:hAnsi="Times New Roman" w:cs="Times New Roman"/>
          <w:kern w:val="0"/>
          <w:sz w:val="21"/>
          <w:szCs w:val="21"/>
        </w:rPr>
      </w:pPr>
      <w:r>
        <w:rPr>
          <w:rFonts w:ascii="Times New Roman" w:eastAsia="宋体" w:hAnsi="Times New Roman" w:cs="Times New Roman"/>
          <w:kern w:val="0"/>
          <w:sz w:val="21"/>
          <w:szCs w:val="21"/>
        </w:rPr>
        <w:t>F</w:t>
      </w:r>
      <w:r w:rsidR="00D25A9C">
        <w:rPr>
          <w:rFonts w:ascii="Times New Roman" w:eastAsia="宋体" w:hAnsi="Times New Roman" w:cs="Times New Roman"/>
          <w:kern w:val="0"/>
          <w:sz w:val="21"/>
          <w:szCs w:val="21"/>
        </w:rPr>
        <w:t xml:space="preserve">or </w:t>
      </w:r>
      <w:r w:rsidR="009E40EA">
        <w:rPr>
          <w:rFonts w:ascii="Times New Roman" w:eastAsia="宋体" w:hAnsi="Times New Roman" w:cs="Times New Roman"/>
          <w:kern w:val="0"/>
          <w:sz w:val="21"/>
          <w:szCs w:val="21"/>
        </w:rPr>
        <w:t>UEs in RRC_ID</w:t>
      </w:r>
      <w:r w:rsidR="00D25A9C">
        <w:rPr>
          <w:rFonts w:ascii="Times New Roman" w:eastAsia="宋体" w:hAnsi="Times New Roman" w:cs="Times New Roman"/>
          <w:kern w:val="0"/>
          <w:sz w:val="21"/>
          <w:szCs w:val="21"/>
        </w:rPr>
        <w:t xml:space="preserve">LE state </w:t>
      </w:r>
      <w:r w:rsidR="00C62DEC">
        <w:rPr>
          <w:rFonts w:ascii="Times New Roman" w:eastAsia="宋体" w:hAnsi="Times New Roman" w:cs="Times New Roman"/>
          <w:kern w:val="0"/>
          <w:sz w:val="21"/>
          <w:szCs w:val="21"/>
        </w:rPr>
        <w:t>or RRC_INACTIVE state</w:t>
      </w:r>
      <w:r>
        <w:rPr>
          <w:rFonts w:ascii="Times New Roman" w:eastAsia="宋体" w:hAnsi="Times New Roman" w:cs="Times New Roman"/>
          <w:kern w:val="0"/>
          <w:sz w:val="21"/>
          <w:szCs w:val="21"/>
        </w:rPr>
        <w:t xml:space="preserve">, it is not suitable for the </w:t>
      </w:r>
      <w:proofErr w:type="spellStart"/>
      <w:r>
        <w:rPr>
          <w:rFonts w:ascii="Times New Roman" w:eastAsia="宋体" w:hAnsi="Times New Roman" w:cs="Times New Roman"/>
          <w:kern w:val="0"/>
          <w:sz w:val="21"/>
          <w:szCs w:val="21"/>
        </w:rPr>
        <w:t>gNB</w:t>
      </w:r>
      <w:proofErr w:type="spellEnd"/>
      <w:r w:rsidR="00C62DEC">
        <w:rPr>
          <w:rFonts w:ascii="Times New Roman" w:eastAsia="宋体" w:hAnsi="Times New Roman" w:cs="Times New Roman"/>
          <w:kern w:val="0"/>
          <w:sz w:val="21"/>
          <w:szCs w:val="21"/>
        </w:rPr>
        <w:t xml:space="preserve"> </w:t>
      </w:r>
      <w:r>
        <w:rPr>
          <w:rFonts w:ascii="Times New Roman" w:eastAsia="宋体" w:hAnsi="Times New Roman" w:cs="Times New Roman"/>
          <w:kern w:val="0"/>
          <w:sz w:val="21"/>
          <w:szCs w:val="21"/>
        </w:rPr>
        <w:t xml:space="preserve">to perform PDE or PDC. </w:t>
      </w:r>
      <w:r w:rsidR="000B1342">
        <w:rPr>
          <w:rFonts w:ascii="Times New Roman" w:eastAsia="宋体" w:hAnsi="Times New Roman" w:cs="Times New Roman"/>
          <w:kern w:val="0"/>
          <w:sz w:val="21"/>
          <w:szCs w:val="21"/>
        </w:rPr>
        <w:t>What</w:t>
      </w:r>
      <w:r w:rsidR="00E31424">
        <w:rPr>
          <w:rFonts w:ascii="Times New Roman" w:eastAsia="宋体" w:hAnsi="Times New Roman" w:cs="Times New Roman"/>
          <w:kern w:val="0"/>
          <w:sz w:val="21"/>
          <w:szCs w:val="21"/>
        </w:rPr>
        <w:t xml:space="preserve">’s more, TA-based and RTT-based </w:t>
      </w:r>
      <w:r w:rsidR="00876870">
        <w:rPr>
          <w:rFonts w:ascii="Times New Roman" w:eastAsia="宋体" w:hAnsi="Times New Roman" w:cs="Times New Roman"/>
          <w:kern w:val="0"/>
          <w:sz w:val="21"/>
          <w:szCs w:val="21"/>
        </w:rPr>
        <w:t xml:space="preserve">PDE mechanisms also do not works </w:t>
      </w:r>
      <w:r w:rsidR="00886825">
        <w:rPr>
          <w:rFonts w:ascii="Times New Roman" w:eastAsia="宋体" w:hAnsi="Times New Roman" w:cs="Times New Roman"/>
          <w:kern w:val="0"/>
          <w:sz w:val="21"/>
          <w:szCs w:val="21"/>
        </w:rPr>
        <w:t>for cases like such scenarios.</w:t>
      </w:r>
      <w:r w:rsidR="00107D7B">
        <w:rPr>
          <w:rFonts w:ascii="Times New Roman" w:eastAsia="宋体" w:hAnsi="Times New Roman" w:cs="Times New Roman"/>
          <w:kern w:val="0"/>
          <w:sz w:val="21"/>
          <w:szCs w:val="21"/>
        </w:rPr>
        <w:t xml:space="preserve"> </w:t>
      </w:r>
      <w:r w:rsidR="00241118">
        <w:rPr>
          <w:rFonts w:ascii="Times New Roman" w:eastAsia="宋体" w:hAnsi="Times New Roman" w:cs="Times New Roman"/>
          <w:kern w:val="0"/>
          <w:sz w:val="21"/>
          <w:szCs w:val="21"/>
        </w:rPr>
        <w:t>It is import to take the expendability into account while designing PDE and PDC mechanisms</w:t>
      </w:r>
      <w:r w:rsidR="00F8115D">
        <w:rPr>
          <w:rFonts w:ascii="Times New Roman" w:eastAsia="宋体" w:hAnsi="Times New Roman" w:cs="Times New Roman"/>
          <w:kern w:val="0"/>
          <w:sz w:val="21"/>
          <w:szCs w:val="21"/>
        </w:rPr>
        <w:t xml:space="preserve"> so that it can be applied to RRC_IDLE state and RRC_INAVTIVE state with </w:t>
      </w:r>
      <w:r w:rsidR="008A16A8">
        <w:rPr>
          <w:rFonts w:ascii="Times New Roman" w:eastAsia="宋体" w:hAnsi="Times New Roman" w:cs="Times New Roman"/>
          <w:kern w:val="0"/>
          <w:sz w:val="21"/>
          <w:szCs w:val="21"/>
        </w:rPr>
        <w:t>little or no modification.</w:t>
      </w:r>
    </w:p>
    <w:p w14:paraId="4230CC31" w14:textId="77777777" w:rsidR="009C536B" w:rsidRPr="00BF5E45" w:rsidRDefault="009C536B" w:rsidP="009C536B">
      <w:pPr>
        <w:pStyle w:val="afd"/>
        <w:tabs>
          <w:tab w:val="right" w:leader="dot" w:pos="9629"/>
        </w:tabs>
        <w:spacing w:line="360" w:lineRule="auto"/>
        <w:rPr>
          <w:rFonts w:ascii="Times New Roman" w:eastAsia="宋体" w:hAnsi="Times New Roman" w:cs="Times New Roman"/>
          <w:kern w:val="0"/>
          <w:sz w:val="22"/>
        </w:rPr>
      </w:pPr>
      <w:r w:rsidRPr="00BF5E45">
        <w:rPr>
          <w:rFonts w:ascii="Times New Roman" w:eastAsia="宋体" w:hAnsi="Times New Roman" w:cs="Times New Roman" w:hint="eastAsia"/>
          <w:kern w:val="0"/>
          <w:sz w:val="22"/>
        </w:rPr>
        <w:t>P</w:t>
      </w:r>
      <w:r w:rsidRPr="00BF5E45">
        <w:rPr>
          <w:rFonts w:ascii="Times New Roman" w:eastAsia="宋体" w:hAnsi="Times New Roman" w:cs="Times New Roman"/>
          <w:kern w:val="0"/>
          <w:sz w:val="22"/>
        </w:rPr>
        <w:t>roposal 1</w:t>
      </w:r>
      <w:r w:rsidRPr="00BF5E45">
        <w:rPr>
          <w:rFonts w:ascii="Times New Roman" w:eastAsia="宋体" w:hAnsi="Times New Roman" w:cs="Times New Roman"/>
          <w:kern w:val="0"/>
          <w:sz w:val="22"/>
        </w:rPr>
        <w:tab/>
      </w:r>
      <w:r w:rsidRPr="006E0782">
        <w:rPr>
          <w:rFonts w:ascii="Times New Roman" w:eastAsia="宋体" w:hAnsi="Times New Roman" w:cs="Times New Roman"/>
          <w:kern w:val="0"/>
          <w:sz w:val="22"/>
        </w:rPr>
        <w:t>RRC_IDLE state and RRC_INACTIVE state should be taken into account while designing the PDE and PDC mechanisms</w:t>
      </w:r>
      <w:r w:rsidRPr="00BF5E45">
        <w:rPr>
          <w:rFonts w:ascii="Times New Roman" w:eastAsia="宋体" w:hAnsi="Times New Roman" w:cs="Times New Roman"/>
          <w:kern w:val="0"/>
          <w:sz w:val="22"/>
        </w:rPr>
        <w:t>.</w:t>
      </w:r>
    </w:p>
    <w:p w14:paraId="223A99E7" w14:textId="36F8BEBD" w:rsidR="00CA280C" w:rsidRPr="00CD5F12" w:rsidRDefault="00CD5F12" w:rsidP="00CD5F12">
      <w:pPr>
        <w:pStyle w:val="21"/>
        <w:tabs>
          <w:tab w:val="num" w:pos="576"/>
        </w:tabs>
        <w:ind w:left="576" w:hanging="576"/>
        <w:rPr>
          <w:rFonts w:eastAsiaTheme="minorEastAsia"/>
          <w:szCs w:val="32"/>
          <w:lang w:eastAsia="zh-CN"/>
        </w:rPr>
      </w:pPr>
      <w:r w:rsidRPr="00CD5F12">
        <w:rPr>
          <w:rFonts w:eastAsiaTheme="minorEastAsia" w:hint="eastAsia"/>
          <w:szCs w:val="32"/>
          <w:lang w:eastAsia="zh-CN"/>
        </w:rPr>
        <w:t>2.3</w:t>
      </w:r>
      <w:r>
        <w:rPr>
          <w:rFonts w:eastAsiaTheme="minorEastAsia"/>
          <w:szCs w:val="32"/>
          <w:lang w:eastAsia="zh-CN"/>
        </w:rPr>
        <w:t xml:space="preserve"> </w:t>
      </w:r>
      <w:r w:rsidRPr="00CD5F12">
        <w:rPr>
          <w:rFonts w:eastAsiaTheme="minorEastAsia"/>
          <w:szCs w:val="32"/>
          <w:lang w:eastAsia="zh-CN"/>
        </w:rPr>
        <w:t>Mobility issues for propagation delay compensation</w:t>
      </w:r>
    </w:p>
    <w:p w14:paraId="2D192D93" w14:textId="14971DE7" w:rsidR="009C1E98" w:rsidRDefault="00F47709" w:rsidP="00916F91">
      <w:pPr>
        <w:pStyle w:val="aa"/>
        <w:spacing w:line="360" w:lineRule="auto"/>
        <w:rPr>
          <w:rFonts w:ascii="Times New Roman" w:eastAsia="宋体" w:hAnsi="Times New Roman" w:cs="Times New Roman"/>
          <w:kern w:val="0"/>
          <w:sz w:val="21"/>
        </w:rPr>
      </w:pPr>
      <w:r>
        <w:rPr>
          <w:rFonts w:ascii="Times New Roman" w:eastAsia="宋体" w:hAnsi="Times New Roman" w:cs="Times New Roman"/>
          <w:kern w:val="0"/>
          <w:sz w:val="21"/>
        </w:rPr>
        <w:t>As is analyzed in Release 16, the achievable accuracy without PDC becomes worse as the inter-site</w:t>
      </w:r>
      <w:r w:rsidR="001210AB">
        <w:rPr>
          <w:rFonts w:ascii="Times New Roman" w:eastAsia="宋体" w:hAnsi="Times New Roman" w:cs="Times New Roman"/>
          <w:kern w:val="0"/>
          <w:sz w:val="21"/>
        </w:rPr>
        <w:t xml:space="preserve"> </w:t>
      </w:r>
      <w:r>
        <w:rPr>
          <w:rFonts w:ascii="Times New Roman" w:eastAsia="宋体" w:hAnsi="Times New Roman" w:cs="Times New Roman"/>
          <w:kern w:val="0"/>
          <w:sz w:val="21"/>
        </w:rPr>
        <w:t>distance increases</w:t>
      </w:r>
      <w:r w:rsidR="00E62C08">
        <w:rPr>
          <w:rFonts w:ascii="Times New Roman" w:eastAsia="宋体" w:hAnsi="Times New Roman" w:cs="Times New Roman"/>
          <w:kern w:val="0"/>
          <w:sz w:val="21"/>
        </w:rPr>
        <w:t>, PDC needs to be applied for larger service areas with sparser cell deployment</w:t>
      </w:r>
      <w:r w:rsidR="001210AB">
        <w:rPr>
          <w:rFonts w:ascii="Times New Roman" w:eastAsia="宋体" w:hAnsi="Times New Roman" w:cs="Times New Roman"/>
          <w:kern w:val="0"/>
          <w:sz w:val="21"/>
        </w:rPr>
        <w:t>, e.g., for inter-site distance more than 200m</w:t>
      </w:r>
      <w:r w:rsidR="00E62C08">
        <w:rPr>
          <w:rFonts w:ascii="Times New Roman" w:eastAsia="宋体" w:hAnsi="Times New Roman" w:cs="Times New Roman"/>
          <w:kern w:val="0"/>
          <w:sz w:val="21"/>
        </w:rPr>
        <w:t xml:space="preserve">. </w:t>
      </w:r>
      <w:r w:rsidR="00A30E9B">
        <w:rPr>
          <w:rFonts w:ascii="Times New Roman" w:eastAsia="宋体" w:hAnsi="Times New Roman" w:cs="Times New Roman"/>
          <w:kern w:val="0"/>
          <w:sz w:val="21"/>
        </w:rPr>
        <w:t xml:space="preserve">With the fact that the duration of handover may be hundreds of milliseconds, </w:t>
      </w:r>
      <w:r w:rsidR="004E4255">
        <w:rPr>
          <w:rFonts w:ascii="Times New Roman" w:eastAsia="宋体" w:hAnsi="Times New Roman" w:cs="Times New Roman"/>
          <w:kern w:val="0"/>
          <w:sz w:val="21"/>
        </w:rPr>
        <w:t>the UE may lose its accuracy during such a duration without PDC</w:t>
      </w:r>
      <w:r w:rsidR="00DC7CA9">
        <w:rPr>
          <w:rFonts w:ascii="Times New Roman" w:eastAsia="宋体" w:hAnsi="Times New Roman" w:cs="Times New Roman"/>
          <w:kern w:val="0"/>
          <w:sz w:val="21"/>
        </w:rPr>
        <w:t xml:space="preserve"> or accuracy time synchronization updating.</w:t>
      </w:r>
      <w:r w:rsidR="005366B4">
        <w:rPr>
          <w:rFonts w:ascii="Times New Roman" w:eastAsia="宋体" w:hAnsi="Times New Roman" w:cs="Times New Roman"/>
          <w:kern w:val="0"/>
          <w:sz w:val="21"/>
        </w:rPr>
        <w:t xml:space="preserve"> </w:t>
      </w:r>
      <w:r w:rsidR="00A15284">
        <w:rPr>
          <w:rFonts w:ascii="Times New Roman" w:eastAsia="宋体" w:hAnsi="Times New Roman" w:cs="Times New Roman"/>
          <w:kern w:val="0"/>
          <w:sz w:val="21"/>
        </w:rPr>
        <w:t xml:space="preserve">The issue is discussed in RAN2#111 e-meeting and some potential enhancements are proposed. </w:t>
      </w:r>
      <w:r w:rsidR="007D74EB">
        <w:rPr>
          <w:rFonts w:ascii="Times New Roman" w:eastAsia="宋体" w:hAnsi="Times New Roman" w:cs="Times New Roman"/>
          <w:kern w:val="0"/>
          <w:sz w:val="21"/>
        </w:rPr>
        <w:t xml:space="preserve">This issue should be considered in the </w:t>
      </w:r>
      <w:r w:rsidR="00197FD4">
        <w:rPr>
          <w:rFonts w:ascii="Times New Roman" w:eastAsia="宋体" w:hAnsi="Times New Roman" w:cs="Times New Roman"/>
          <w:kern w:val="0"/>
          <w:sz w:val="21"/>
        </w:rPr>
        <w:t>discussion of the PDE and PDC mechanism designing.</w:t>
      </w:r>
    </w:p>
    <w:p w14:paraId="59135F3B" w14:textId="77777777" w:rsidR="009C536B" w:rsidRPr="006E0782" w:rsidRDefault="009C536B" w:rsidP="009C536B">
      <w:pPr>
        <w:pStyle w:val="afd"/>
        <w:tabs>
          <w:tab w:val="right" w:leader="dot" w:pos="9629"/>
        </w:tabs>
        <w:spacing w:line="360" w:lineRule="auto"/>
        <w:rPr>
          <w:rFonts w:ascii="Times New Roman" w:eastAsia="宋体" w:hAnsi="Times New Roman" w:cs="Times New Roman"/>
          <w:kern w:val="0"/>
          <w:sz w:val="22"/>
        </w:rPr>
      </w:pPr>
      <w:r w:rsidRPr="00BF5E45">
        <w:rPr>
          <w:rFonts w:ascii="Times New Roman" w:eastAsia="宋体" w:hAnsi="Times New Roman" w:cs="Times New Roman"/>
          <w:kern w:val="0"/>
          <w:sz w:val="22"/>
        </w:rPr>
        <w:t>Proposal 2</w:t>
      </w:r>
      <w:r w:rsidRPr="00BF5E45">
        <w:rPr>
          <w:rFonts w:ascii="Times New Roman" w:eastAsia="宋体" w:hAnsi="Times New Roman" w:cs="Times New Roman"/>
          <w:kern w:val="0"/>
          <w:sz w:val="22"/>
        </w:rPr>
        <w:tab/>
      </w:r>
      <w:r w:rsidRPr="006E0782">
        <w:rPr>
          <w:rFonts w:ascii="Times New Roman" w:eastAsia="宋体" w:hAnsi="Times New Roman" w:cs="Times New Roman"/>
          <w:kern w:val="0"/>
          <w:sz w:val="22"/>
        </w:rPr>
        <w:t>Mobility should be taken into account while designing the PDE and PDC mechanisms</w:t>
      </w:r>
      <w:r w:rsidRPr="00BF5E45">
        <w:rPr>
          <w:rFonts w:ascii="Times New Roman" w:eastAsia="宋体" w:hAnsi="Times New Roman" w:cs="Times New Roman"/>
          <w:kern w:val="0"/>
          <w:sz w:val="22"/>
        </w:rPr>
        <w:t>.</w:t>
      </w:r>
    </w:p>
    <w:p w14:paraId="72A5893E" w14:textId="62FDF9A2" w:rsidR="009F19B3" w:rsidRPr="00CE0424" w:rsidRDefault="009F19B3" w:rsidP="009F19B3">
      <w:pPr>
        <w:pStyle w:val="1"/>
      </w:pPr>
      <w:r>
        <w:t>3</w:t>
      </w:r>
      <w:r>
        <w:tab/>
        <w:t>Conclusion</w:t>
      </w:r>
    </w:p>
    <w:p w14:paraId="2EBFD218" w14:textId="77777777" w:rsidR="008E065E" w:rsidRPr="009A2442" w:rsidRDefault="008E065E" w:rsidP="007D08EA">
      <w:pPr>
        <w:pStyle w:val="aa"/>
        <w:spacing w:line="360" w:lineRule="auto"/>
        <w:rPr>
          <w:rFonts w:ascii="Times New Roman" w:eastAsia="宋体" w:hAnsi="Times New Roman" w:cs="Times New Roman"/>
          <w:kern w:val="0"/>
          <w:sz w:val="22"/>
        </w:rPr>
      </w:pPr>
      <w:r w:rsidRPr="009A2442">
        <w:rPr>
          <w:rFonts w:ascii="Times New Roman" w:eastAsia="宋体" w:hAnsi="Times New Roman" w:cs="Times New Roman"/>
          <w:kern w:val="0"/>
          <w:sz w:val="22"/>
        </w:rPr>
        <w:t xml:space="preserve">In </w:t>
      </w:r>
      <w:r w:rsidR="007729A2" w:rsidRPr="009A2442">
        <w:rPr>
          <w:rFonts w:ascii="Times New Roman" w:eastAsia="宋体" w:hAnsi="Times New Roman" w:cs="Times New Roman"/>
          <w:kern w:val="0"/>
          <w:sz w:val="22"/>
        </w:rPr>
        <w:t xml:space="preserve">the previous </w:t>
      </w:r>
      <w:r w:rsidRPr="009A2442">
        <w:rPr>
          <w:rFonts w:ascii="Times New Roman" w:eastAsia="宋体" w:hAnsi="Times New Roman" w:cs="Times New Roman"/>
          <w:kern w:val="0"/>
          <w:sz w:val="22"/>
        </w:rPr>
        <w:t>section</w:t>
      </w:r>
      <w:r w:rsidR="007729A2" w:rsidRPr="009A2442">
        <w:rPr>
          <w:rFonts w:ascii="Times New Roman" w:eastAsia="宋体" w:hAnsi="Times New Roman" w:cs="Times New Roman"/>
          <w:kern w:val="0"/>
          <w:sz w:val="22"/>
        </w:rPr>
        <w:t>s</w:t>
      </w:r>
      <w:r w:rsidRPr="009A2442">
        <w:rPr>
          <w:rFonts w:ascii="Times New Roman" w:eastAsia="宋体" w:hAnsi="Times New Roman" w:cs="Times New Roman"/>
          <w:kern w:val="0"/>
          <w:sz w:val="22"/>
        </w:rPr>
        <w:t xml:space="preserve"> we made the following observations:</w:t>
      </w:r>
      <w:r w:rsidR="00C93814" w:rsidRPr="009A2442">
        <w:rPr>
          <w:rFonts w:ascii="Times New Roman" w:eastAsia="宋体" w:hAnsi="Times New Roman" w:cs="Times New Roman"/>
          <w:kern w:val="0"/>
          <w:sz w:val="22"/>
        </w:rPr>
        <w:t xml:space="preserve"> </w:t>
      </w:r>
    </w:p>
    <w:p w14:paraId="627A17DC" w14:textId="019BAF37" w:rsidR="00EE7206" w:rsidRPr="00BF7747" w:rsidRDefault="00EE7206" w:rsidP="004D6BCF">
      <w:pPr>
        <w:pStyle w:val="afd"/>
        <w:tabs>
          <w:tab w:val="right" w:leader="dot" w:pos="9629"/>
        </w:tabs>
        <w:spacing w:line="360" w:lineRule="auto"/>
        <w:rPr>
          <w:rFonts w:ascii="Times New Roman" w:eastAsia="宋体" w:hAnsi="Times New Roman" w:cs="Times New Roman"/>
          <w:bCs/>
          <w:kern w:val="0"/>
          <w:sz w:val="22"/>
          <w:szCs w:val="20"/>
          <w:lang w:val="en-GB"/>
        </w:rPr>
      </w:pPr>
      <w:r w:rsidRPr="00BF7747">
        <w:rPr>
          <w:rFonts w:ascii="Times New Roman" w:eastAsia="宋体" w:hAnsi="Times New Roman" w:cs="Times New Roman" w:hint="eastAsia"/>
          <w:bCs/>
          <w:kern w:val="0"/>
          <w:sz w:val="22"/>
          <w:szCs w:val="20"/>
          <w:lang w:val="en-GB"/>
        </w:rPr>
        <w:t>O</w:t>
      </w:r>
      <w:r w:rsidRPr="00BF7747">
        <w:rPr>
          <w:rFonts w:ascii="Times New Roman" w:eastAsia="宋体" w:hAnsi="Times New Roman" w:cs="Times New Roman"/>
          <w:bCs/>
          <w:kern w:val="0"/>
          <w:sz w:val="22"/>
          <w:szCs w:val="20"/>
          <w:lang w:val="en-GB"/>
        </w:rPr>
        <w:t>bservation 1</w:t>
      </w:r>
      <w:r w:rsidRPr="00BF7747">
        <w:rPr>
          <w:rFonts w:ascii="Times New Roman" w:eastAsia="宋体" w:hAnsi="Times New Roman" w:cs="Times New Roman"/>
          <w:bCs/>
          <w:kern w:val="0"/>
          <w:sz w:val="22"/>
          <w:szCs w:val="20"/>
          <w:lang w:val="en-GB"/>
        </w:rPr>
        <w:tab/>
      </w:r>
      <w:r w:rsidR="003D6E44" w:rsidRPr="003D6E44">
        <w:rPr>
          <w:rFonts w:ascii="Times New Roman" w:eastAsia="宋体" w:hAnsi="Times New Roman" w:cs="Times New Roman"/>
          <w:bCs/>
          <w:kern w:val="0"/>
          <w:sz w:val="22"/>
          <w:szCs w:val="20"/>
          <w:lang w:val="en-GB"/>
        </w:rPr>
        <w:t>The value of the hops should be further studied, the typical case and the worst case are both defined</w:t>
      </w:r>
      <w:r w:rsidRPr="00BF7747">
        <w:rPr>
          <w:rFonts w:ascii="Times New Roman" w:eastAsia="宋体" w:hAnsi="Times New Roman" w:cs="Times New Roman"/>
          <w:bCs/>
          <w:kern w:val="0"/>
          <w:sz w:val="22"/>
          <w:szCs w:val="20"/>
          <w:lang w:val="en-GB"/>
        </w:rPr>
        <w:t>.</w:t>
      </w:r>
    </w:p>
    <w:p w14:paraId="0E046F0A" w14:textId="1BBB11A2" w:rsidR="002664B9" w:rsidRPr="009A2442" w:rsidRDefault="00BF7747" w:rsidP="004D6BCF">
      <w:pPr>
        <w:pStyle w:val="afd"/>
        <w:tabs>
          <w:tab w:val="right" w:leader="dot" w:pos="9629"/>
        </w:tabs>
        <w:spacing w:line="360" w:lineRule="auto"/>
        <w:rPr>
          <w:rFonts w:ascii="Times New Roman" w:eastAsia="宋体" w:hAnsi="Times New Roman" w:cs="Times New Roman"/>
          <w:b w:val="0"/>
          <w:kern w:val="0"/>
          <w:sz w:val="22"/>
        </w:rPr>
      </w:pPr>
      <w:r w:rsidRPr="005B6AFC">
        <w:rPr>
          <w:rFonts w:ascii="Times New Roman" w:eastAsia="宋体" w:hAnsi="Times New Roman" w:cs="Times New Roman" w:hint="eastAsia"/>
          <w:bCs/>
          <w:kern w:val="0"/>
          <w:sz w:val="22"/>
          <w:szCs w:val="20"/>
          <w:lang w:val="en-GB"/>
        </w:rPr>
        <w:t>Observation</w:t>
      </w:r>
      <w:r w:rsidRPr="005B6AFC">
        <w:rPr>
          <w:rFonts w:ascii="Times New Roman" w:eastAsia="宋体" w:hAnsi="Times New Roman" w:cs="Times New Roman"/>
          <w:bCs/>
          <w:kern w:val="0"/>
          <w:sz w:val="22"/>
          <w:szCs w:val="20"/>
          <w:lang w:val="en-GB"/>
        </w:rPr>
        <w:t xml:space="preserve"> 2 </w:t>
      </w:r>
      <w:r w:rsidRPr="005B6AFC">
        <w:rPr>
          <w:rFonts w:ascii="Times New Roman" w:eastAsia="宋体" w:hAnsi="Times New Roman" w:cs="Times New Roman"/>
          <w:bCs/>
          <w:kern w:val="0"/>
          <w:sz w:val="22"/>
          <w:szCs w:val="20"/>
          <w:lang w:val="en-GB"/>
        </w:rPr>
        <w:tab/>
      </w:r>
      <w:r w:rsidR="006E0782" w:rsidRPr="006E0782">
        <w:rPr>
          <w:rFonts w:ascii="Times New Roman" w:eastAsia="宋体" w:hAnsi="Times New Roman" w:cs="Times New Roman"/>
          <w:bCs/>
          <w:kern w:val="0"/>
          <w:sz w:val="22"/>
          <w:szCs w:val="20"/>
          <w:lang w:val="en-GB"/>
        </w:rPr>
        <w:t>Both unicast and broadcast options should be supported in the PDC enhancements</w:t>
      </w:r>
      <w:r w:rsidRPr="005B6AFC">
        <w:rPr>
          <w:rFonts w:ascii="Times New Roman" w:eastAsia="宋体" w:hAnsi="Times New Roman" w:cs="Times New Roman"/>
          <w:bCs/>
          <w:kern w:val="0"/>
          <w:sz w:val="22"/>
          <w:szCs w:val="20"/>
          <w:lang w:val="en-GB"/>
        </w:rPr>
        <w:t>.</w:t>
      </w:r>
      <w:r w:rsidR="006F6582" w:rsidRPr="009A2442">
        <w:rPr>
          <w:rFonts w:ascii="Times New Roman" w:eastAsia="宋体" w:hAnsi="Times New Roman" w:cs="Times New Roman"/>
          <w:b w:val="0"/>
          <w:kern w:val="0"/>
          <w:sz w:val="22"/>
        </w:rPr>
        <w:fldChar w:fldCharType="begin"/>
      </w:r>
      <w:r w:rsidR="006F6582" w:rsidRPr="009A2442">
        <w:rPr>
          <w:rFonts w:ascii="Times New Roman" w:eastAsia="宋体" w:hAnsi="Times New Roman" w:cs="Times New Roman"/>
          <w:b w:val="0"/>
          <w:kern w:val="0"/>
          <w:sz w:val="22"/>
        </w:rPr>
        <w:instrText xml:space="preserve"> TOC \f O \n \h \z \t "Observation" \c </w:instrText>
      </w:r>
      <w:r w:rsidR="006F6582" w:rsidRPr="009A2442">
        <w:rPr>
          <w:rFonts w:ascii="Times New Roman" w:eastAsia="宋体" w:hAnsi="Times New Roman" w:cs="Times New Roman"/>
          <w:b w:val="0"/>
          <w:kern w:val="0"/>
          <w:sz w:val="22"/>
        </w:rPr>
        <w:fldChar w:fldCharType="separate"/>
      </w:r>
    </w:p>
    <w:p w14:paraId="32DA9313" w14:textId="1E5E4CFA" w:rsidR="007A6979" w:rsidRDefault="006F6582" w:rsidP="006E0782">
      <w:pPr>
        <w:pStyle w:val="afd"/>
        <w:tabs>
          <w:tab w:val="right" w:leader="dot" w:pos="9629"/>
        </w:tabs>
        <w:spacing w:line="360" w:lineRule="auto"/>
        <w:rPr>
          <w:rFonts w:ascii="Times New Roman" w:eastAsia="宋体" w:hAnsi="Times New Roman" w:cs="Times New Roman"/>
          <w:bCs/>
          <w:kern w:val="0"/>
          <w:sz w:val="22"/>
          <w:szCs w:val="20"/>
          <w:lang w:val="en-GB"/>
        </w:rPr>
      </w:pPr>
      <w:r w:rsidRPr="009A2442">
        <w:rPr>
          <w:rFonts w:ascii="Times New Roman" w:eastAsia="宋体" w:hAnsi="Times New Roman" w:cs="Times New Roman"/>
          <w:kern w:val="0"/>
          <w:sz w:val="22"/>
        </w:rPr>
        <w:fldChar w:fldCharType="end"/>
      </w:r>
      <w:r w:rsidR="007A6979" w:rsidRPr="006E0782">
        <w:rPr>
          <w:rFonts w:ascii="Times New Roman" w:eastAsia="宋体" w:hAnsi="Times New Roman" w:cs="Times New Roman" w:hint="eastAsia"/>
          <w:bCs/>
          <w:kern w:val="0"/>
          <w:sz w:val="22"/>
          <w:szCs w:val="20"/>
          <w:lang w:val="en-GB"/>
        </w:rPr>
        <w:t>O</w:t>
      </w:r>
      <w:r w:rsidR="007A6979" w:rsidRPr="006E0782">
        <w:rPr>
          <w:rFonts w:ascii="Times New Roman" w:eastAsia="宋体" w:hAnsi="Times New Roman" w:cs="Times New Roman"/>
          <w:bCs/>
          <w:kern w:val="0"/>
          <w:sz w:val="22"/>
          <w:szCs w:val="20"/>
          <w:lang w:val="en-GB"/>
        </w:rPr>
        <w:t>bservation 3</w:t>
      </w:r>
      <w:r w:rsidR="007A6979" w:rsidRPr="006E0782">
        <w:rPr>
          <w:rFonts w:ascii="Times New Roman" w:eastAsia="宋体" w:hAnsi="Times New Roman" w:cs="Times New Roman"/>
          <w:bCs/>
          <w:kern w:val="0"/>
          <w:sz w:val="22"/>
          <w:szCs w:val="20"/>
          <w:lang w:val="en-GB"/>
        </w:rPr>
        <w:tab/>
      </w:r>
      <w:r w:rsidR="006E0782" w:rsidRPr="006E0782">
        <w:rPr>
          <w:rFonts w:ascii="Times New Roman" w:eastAsia="宋体" w:hAnsi="Times New Roman" w:cs="Times New Roman"/>
          <w:bCs/>
          <w:kern w:val="0"/>
          <w:sz w:val="22"/>
          <w:szCs w:val="20"/>
          <w:lang w:val="en-GB"/>
        </w:rPr>
        <w:t>The signalling can be implicit, and the explicit signalling can be adopted as supplement</w:t>
      </w:r>
      <w:r w:rsidR="007A6979" w:rsidRPr="006E0782">
        <w:rPr>
          <w:rFonts w:ascii="Times New Roman" w:eastAsia="宋体" w:hAnsi="Times New Roman" w:cs="Times New Roman"/>
          <w:bCs/>
          <w:kern w:val="0"/>
          <w:sz w:val="22"/>
          <w:szCs w:val="20"/>
          <w:lang w:val="en-GB"/>
        </w:rPr>
        <w:t>.</w:t>
      </w:r>
    </w:p>
    <w:p w14:paraId="22BBC6E6" w14:textId="77777777" w:rsidR="006E0782" w:rsidRPr="006E0782" w:rsidRDefault="006E0782" w:rsidP="006E0782">
      <w:pPr>
        <w:rPr>
          <w:rFonts w:eastAsia="等线"/>
          <w:lang w:val="en-GB"/>
        </w:rPr>
      </w:pPr>
    </w:p>
    <w:p w14:paraId="1F8C4F2B" w14:textId="1BC55117" w:rsidR="006E1C82" w:rsidRPr="006E0782" w:rsidRDefault="006E0782" w:rsidP="00F455E5">
      <w:pPr>
        <w:pStyle w:val="afd"/>
        <w:tabs>
          <w:tab w:val="right" w:leader="dot" w:pos="9629"/>
        </w:tabs>
        <w:spacing w:line="360" w:lineRule="auto"/>
        <w:rPr>
          <w:rFonts w:ascii="Times New Roman" w:eastAsia="宋体" w:hAnsi="Times New Roman" w:cs="Times New Roman"/>
          <w:bCs/>
          <w:kern w:val="0"/>
          <w:sz w:val="22"/>
          <w:szCs w:val="20"/>
          <w:lang w:val="en-GB"/>
        </w:rPr>
      </w:pPr>
      <w:r w:rsidRPr="006E0782">
        <w:rPr>
          <w:rFonts w:ascii="Times New Roman" w:eastAsia="宋体" w:hAnsi="Times New Roman" w:cs="Times New Roman" w:hint="eastAsia"/>
          <w:bCs/>
          <w:kern w:val="0"/>
          <w:sz w:val="22"/>
          <w:szCs w:val="20"/>
          <w:lang w:val="en-GB"/>
        </w:rPr>
        <w:t>O</w:t>
      </w:r>
      <w:r w:rsidRPr="006E0782">
        <w:rPr>
          <w:rFonts w:ascii="Times New Roman" w:eastAsia="宋体" w:hAnsi="Times New Roman" w:cs="Times New Roman"/>
          <w:bCs/>
          <w:kern w:val="0"/>
          <w:sz w:val="22"/>
          <w:szCs w:val="20"/>
          <w:lang w:val="en-GB"/>
        </w:rPr>
        <w:t>bservation 4</w:t>
      </w:r>
      <w:r w:rsidRPr="006E0782">
        <w:rPr>
          <w:rFonts w:ascii="Times New Roman" w:eastAsia="宋体" w:hAnsi="Times New Roman" w:cs="Times New Roman"/>
          <w:bCs/>
          <w:kern w:val="0"/>
          <w:sz w:val="22"/>
          <w:szCs w:val="20"/>
          <w:lang w:val="en-GB"/>
        </w:rPr>
        <w:tab/>
        <w:t xml:space="preserve">Both UE and </w:t>
      </w:r>
      <w:proofErr w:type="spellStart"/>
      <w:r w:rsidRPr="006E0782">
        <w:rPr>
          <w:rFonts w:ascii="Times New Roman" w:eastAsia="宋体" w:hAnsi="Times New Roman" w:cs="Times New Roman"/>
          <w:bCs/>
          <w:kern w:val="0"/>
          <w:sz w:val="22"/>
          <w:szCs w:val="20"/>
          <w:lang w:val="en-GB"/>
        </w:rPr>
        <w:t>gNB</w:t>
      </w:r>
      <w:proofErr w:type="spellEnd"/>
      <w:r w:rsidRPr="006E0782">
        <w:rPr>
          <w:rFonts w:ascii="Times New Roman" w:eastAsia="宋体" w:hAnsi="Times New Roman" w:cs="Times New Roman"/>
          <w:bCs/>
          <w:kern w:val="0"/>
          <w:sz w:val="22"/>
          <w:szCs w:val="20"/>
          <w:lang w:val="en-GB"/>
        </w:rPr>
        <w:t xml:space="preserve"> can support PDE and PDC, and a UE assisted propagation delay indication should be supported.</w:t>
      </w:r>
    </w:p>
    <w:p w14:paraId="64C5EB34" w14:textId="77777777" w:rsidR="006E1C82" w:rsidRPr="009A2442" w:rsidRDefault="008E065E" w:rsidP="007D08EA">
      <w:pPr>
        <w:pStyle w:val="aa"/>
        <w:spacing w:line="360" w:lineRule="auto"/>
        <w:rPr>
          <w:rFonts w:ascii="Times New Roman" w:eastAsia="宋体" w:hAnsi="Times New Roman" w:cs="Times New Roman"/>
          <w:kern w:val="0"/>
          <w:sz w:val="22"/>
        </w:rPr>
      </w:pPr>
      <w:r w:rsidRPr="009A2442">
        <w:rPr>
          <w:rFonts w:ascii="Times New Roman" w:eastAsia="宋体" w:hAnsi="Times New Roman" w:cs="Times New Roman"/>
          <w:kern w:val="0"/>
          <w:sz w:val="22"/>
        </w:rPr>
        <w:t xml:space="preserve">Based on the discussion in </w:t>
      </w:r>
      <w:r w:rsidR="007729A2" w:rsidRPr="009A2442">
        <w:rPr>
          <w:rFonts w:ascii="Times New Roman" w:eastAsia="宋体" w:hAnsi="Times New Roman" w:cs="Times New Roman"/>
          <w:kern w:val="0"/>
          <w:sz w:val="22"/>
        </w:rPr>
        <w:t xml:space="preserve">the previous </w:t>
      </w:r>
      <w:r w:rsidRPr="009A2442">
        <w:rPr>
          <w:rFonts w:ascii="Times New Roman" w:eastAsia="宋体" w:hAnsi="Times New Roman" w:cs="Times New Roman"/>
          <w:kern w:val="0"/>
          <w:sz w:val="22"/>
        </w:rPr>
        <w:t>section</w:t>
      </w:r>
      <w:r w:rsidR="007729A2" w:rsidRPr="009A2442">
        <w:rPr>
          <w:rFonts w:ascii="Times New Roman" w:eastAsia="宋体" w:hAnsi="Times New Roman" w:cs="Times New Roman"/>
          <w:kern w:val="0"/>
          <w:sz w:val="22"/>
        </w:rPr>
        <w:t>s</w:t>
      </w:r>
      <w:r w:rsidRPr="009A2442">
        <w:rPr>
          <w:rFonts w:ascii="Times New Roman" w:eastAsia="宋体" w:hAnsi="Times New Roman" w:cs="Times New Roman"/>
          <w:kern w:val="0"/>
          <w:sz w:val="22"/>
        </w:rPr>
        <w:t xml:space="preserve"> we propose the following:</w:t>
      </w:r>
    </w:p>
    <w:p w14:paraId="7ED88683" w14:textId="55D2613F" w:rsidR="00057FC9" w:rsidRPr="00BF5E45" w:rsidRDefault="00057FC9" w:rsidP="004D6BCF">
      <w:pPr>
        <w:pStyle w:val="afd"/>
        <w:tabs>
          <w:tab w:val="right" w:leader="dot" w:pos="9629"/>
        </w:tabs>
        <w:spacing w:line="360" w:lineRule="auto"/>
        <w:rPr>
          <w:rFonts w:ascii="Times New Roman" w:eastAsia="宋体" w:hAnsi="Times New Roman" w:cs="Times New Roman"/>
          <w:kern w:val="0"/>
          <w:sz w:val="22"/>
        </w:rPr>
      </w:pPr>
      <w:r w:rsidRPr="00BF5E45">
        <w:rPr>
          <w:rFonts w:ascii="Times New Roman" w:eastAsia="宋体" w:hAnsi="Times New Roman" w:cs="Times New Roman" w:hint="eastAsia"/>
          <w:kern w:val="0"/>
          <w:sz w:val="22"/>
        </w:rPr>
        <w:t>P</w:t>
      </w:r>
      <w:r w:rsidRPr="00BF5E45">
        <w:rPr>
          <w:rFonts w:ascii="Times New Roman" w:eastAsia="宋体" w:hAnsi="Times New Roman" w:cs="Times New Roman"/>
          <w:kern w:val="0"/>
          <w:sz w:val="22"/>
        </w:rPr>
        <w:t>roposal 1</w:t>
      </w:r>
      <w:r w:rsidRPr="00BF5E45">
        <w:rPr>
          <w:rFonts w:ascii="Times New Roman" w:eastAsia="宋体" w:hAnsi="Times New Roman" w:cs="Times New Roman"/>
          <w:kern w:val="0"/>
          <w:sz w:val="22"/>
        </w:rPr>
        <w:tab/>
      </w:r>
      <w:r w:rsidR="006E0782" w:rsidRPr="006E0782">
        <w:rPr>
          <w:rFonts w:ascii="Times New Roman" w:eastAsia="宋体" w:hAnsi="Times New Roman" w:cs="Times New Roman"/>
          <w:kern w:val="0"/>
          <w:sz w:val="22"/>
        </w:rPr>
        <w:t>RRC_IDLE state and RRC_INACTIVE state should be taken into account while designing the PDE and PDC mechanisms</w:t>
      </w:r>
      <w:r w:rsidRPr="00BF5E45">
        <w:rPr>
          <w:rFonts w:ascii="Times New Roman" w:eastAsia="宋体" w:hAnsi="Times New Roman" w:cs="Times New Roman"/>
          <w:kern w:val="0"/>
          <w:sz w:val="22"/>
        </w:rPr>
        <w:t>.</w:t>
      </w:r>
    </w:p>
    <w:p w14:paraId="158027A0" w14:textId="7EA5638E" w:rsidR="006E1C82" w:rsidRPr="006E0782" w:rsidRDefault="00057FC9" w:rsidP="006E0782">
      <w:pPr>
        <w:pStyle w:val="afd"/>
        <w:tabs>
          <w:tab w:val="right" w:leader="dot" w:pos="9629"/>
        </w:tabs>
        <w:spacing w:line="360" w:lineRule="auto"/>
        <w:rPr>
          <w:rFonts w:ascii="Times New Roman" w:eastAsia="宋体" w:hAnsi="Times New Roman" w:cs="Times New Roman"/>
          <w:kern w:val="0"/>
          <w:sz w:val="22"/>
        </w:rPr>
      </w:pPr>
      <w:r w:rsidRPr="00BF5E45">
        <w:rPr>
          <w:rFonts w:ascii="Times New Roman" w:eastAsia="宋体" w:hAnsi="Times New Roman" w:cs="Times New Roman"/>
          <w:kern w:val="0"/>
          <w:sz w:val="22"/>
        </w:rPr>
        <w:t>Proposal 2</w:t>
      </w:r>
      <w:r w:rsidRPr="00BF5E45">
        <w:rPr>
          <w:rFonts w:ascii="Times New Roman" w:eastAsia="宋体" w:hAnsi="Times New Roman" w:cs="Times New Roman"/>
          <w:kern w:val="0"/>
          <w:sz w:val="22"/>
        </w:rPr>
        <w:tab/>
      </w:r>
      <w:r w:rsidR="006E0782" w:rsidRPr="006E0782">
        <w:rPr>
          <w:rFonts w:ascii="Times New Roman" w:eastAsia="宋体" w:hAnsi="Times New Roman" w:cs="Times New Roman"/>
          <w:kern w:val="0"/>
          <w:sz w:val="22"/>
        </w:rPr>
        <w:t>Mobility should be taken into account while designing the PDE and PDC mechanisms</w:t>
      </w:r>
      <w:r w:rsidRPr="00BF5E45">
        <w:rPr>
          <w:rFonts w:ascii="Times New Roman" w:eastAsia="宋体" w:hAnsi="Times New Roman" w:cs="Times New Roman"/>
          <w:kern w:val="0"/>
          <w:sz w:val="22"/>
        </w:rPr>
        <w:t>.</w:t>
      </w:r>
    </w:p>
    <w:p w14:paraId="31571737" w14:textId="77777777" w:rsidR="00F507D1" w:rsidRPr="00CE0424" w:rsidRDefault="00F507D1" w:rsidP="00CE0424">
      <w:pPr>
        <w:pStyle w:val="1"/>
      </w:pPr>
      <w:bookmarkStart w:id="3" w:name="_In-sequence_SDU_delivery"/>
      <w:bookmarkEnd w:id="3"/>
      <w:r w:rsidRPr="00CE0424">
        <w:t>References</w:t>
      </w:r>
    </w:p>
    <w:p w14:paraId="2800B074" w14:textId="62C84C9F" w:rsidR="002E3068" w:rsidRPr="006D51A3" w:rsidRDefault="006564FC" w:rsidP="004D2D42">
      <w:pPr>
        <w:pStyle w:val="Reference"/>
        <w:rPr>
          <w:rFonts w:ascii="Times New Roman" w:hAnsi="Times New Roman" w:cs="Times New Roman"/>
          <w:sz w:val="21"/>
          <w:szCs w:val="21"/>
        </w:rPr>
      </w:pPr>
      <w:bookmarkStart w:id="4" w:name="_Ref21087754"/>
      <w:bookmarkStart w:id="5" w:name="_Ref7703255"/>
      <w:bookmarkStart w:id="6" w:name="_Ref16540476"/>
      <w:bookmarkStart w:id="7" w:name="_Hlk4353930"/>
      <w:r w:rsidRPr="006D51A3">
        <w:rPr>
          <w:rFonts w:ascii="Times New Roman" w:hAnsi="Times New Roman" w:cs="Times New Roman"/>
          <w:sz w:val="21"/>
          <w:szCs w:val="21"/>
        </w:rPr>
        <w:t>RP-201310, Revised WID: Enhanced Industrial Internet of Things (</w:t>
      </w:r>
      <w:proofErr w:type="spellStart"/>
      <w:r w:rsidRPr="006D51A3">
        <w:rPr>
          <w:rFonts w:ascii="Times New Roman" w:hAnsi="Times New Roman" w:cs="Times New Roman"/>
          <w:sz w:val="21"/>
          <w:szCs w:val="21"/>
        </w:rPr>
        <w:t>IoT</w:t>
      </w:r>
      <w:proofErr w:type="spellEnd"/>
      <w:r w:rsidRPr="006D51A3">
        <w:rPr>
          <w:rFonts w:ascii="Times New Roman" w:hAnsi="Times New Roman" w:cs="Times New Roman"/>
          <w:sz w:val="21"/>
          <w:szCs w:val="21"/>
        </w:rPr>
        <w:t xml:space="preserve">) and ultra-reliable and low latency communication (URLLC) support for NR, </w:t>
      </w:r>
      <w:r w:rsidR="004D2D42" w:rsidRPr="006D51A3">
        <w:rPr>
          <w:rFonts w:ascii="Times New Roman" w:hAnsi="Times New Roman" w:cs="Times New Roman"/>
          <w:sz w:val="21"/>
          <w:szCs w:val="21"/>
        </w:rPr>
        <w:t>Nokia, Nokia Shanghai Bell, RAN#88e,</w:t>
      </w:r>
      <w:r w:rsidR="00C73C15" w:rsidRPr="006D51A3">
        <w:rPr>
          <w:rFonts w:ascii="Times New Roman" w:hAnsi="Times New Roman" w:cs="Times New Roman"/>
          <w:sz w:val="21"/>
          <w:szCs w:val="21"/>
        </w:rPr>
        <w:t xml:space="preserve"> July 2020.</w:t>
      </w:r>
    </w:p>
    <w:p w14:paraId="359AE753" w14:textId="019AD123" w:rsidR="00022639" w:rsidRDefault="002042BD" w:rsidP="00CB50A7">
      <w:pPr>
        <w:pStyle w:val="Reference"/>
        <w:rPr>
          <w:rFonts w:ascii="Times New Roman" w:hAnsi="Times New Roman" w:cs="Times New Roman"/>
          <w:sz w:val="21"/>
          <w:szCs w:val="21"/>
        </w:rPr>
      </w:pPr>
      <w:r w:rsidRPr="00CB50A7">
        <w:rPr>
          <w:rFonts w:ascii="Times New Roman" w:hAnsi="Times New Roman" w:cs="Times New Roman"/>
          <w:sz w:val="21"/>
          <w:szCs w:val="21"/>
        </w:rPr>
        <w:t xml:space="preserve">R2-2009755, </w:t>
      </w:r>
      <w:r w:rsidR="00817E46" w:rsidRPr="00CB50A7">
        <w:rPr>
          <w:rFonts w:ascii="Times New Roman" w:hAnsi="Times New Roman" w:cs="Times New Roman"/>
          <w:sz w:val="21"/>
          <w:szCs w:val="21"/>
        </w:rPr>
        <w:t>Summary of E-mail discussion: [Post111-e</w:t>
      </w:r>
      <w:proofErr w:type="gramStart"/>
      <w:r w:rsidR="00817E46" w:rsidRPr="00CB50A7">
        <w:rPr>
          <w:rFonts w:ascii="Times New Roman" w:hAnsi="Times New Roman" w:cs="Times New Roman"/>
          <w:sz w:val="21"/>
          <w:szCs w:val="21"/>
        </w:rPr>
        <w:t>][</w:t>
      </w:r>
      <w:proofErr w:type="gramEnd"/>
      <w:r w:rsidR="00817E46" w:rsidRPr="00CB50A7">
        <w:rPr>
          <w:rFonts w:ascii="Times New Roman" w:hAnsi="Times New Roman" w:cs="Times New Roman"/>
          <w:sz w:val="21"/>
          <w:szCs w:val="21"/>
        </w:rPr>
        <w:t>924][R17 URLLC/</w:t>
      </w:r>
      <w:proofErr w:type="spellStart"/>
      <w:r w:rsidR="00817E46" w:rsidRPr="00CB50A7">
        <w:rPr>
          <w:rFonts w:ascii="Times New Roman" w:hAnsi="Times New Roman" w:cs="Times New Roman"/>
          <w:sz w:val="21"/>
          <w:szCs w:val="21"/>
        </w:rPr>
        <w:t>IIoT</w:t>
      </w:r>
      <w:proofErr w:type="spellEnd"/>
      <w:r w:rsidR="00817E46" w:rsidRPr="00CB50A7">
        <w:rPr>
          <w:rFonts w:ascii="Times New Roman" w:hAnsi="Times New Roman" w:cs="Times New Roman"/>
          <w:sz w:val="21"/>
          <w:szCs w:val="21"/>
        </w:rPr>
        <w:t xml:space="preserve">] Propagation delay for TSN (Nokia), </w:t>
      </w:r>
      <w:r w:rsidR="005E5C23" w:rsidRPr="00CB50A7">
        <w:rPr>
          <w:rFonts w:ascii="Times New Roman" w:hAnsi="Times New Roman" w:cs="Times New Roman"/>
          <w:sz w:val="21"/>
          <w:szCs w:val="21"/>
        </w:rPr>
        <w:t>Nokia, Nokia Shanghai Bell</w:t>
      </w:r>
      <w:r w:rsidR="00CB50A7" w:rsidRPr="00CB50A7">
        <w:rPr>
          <w:rFonts w:ascii="Times New Roman" w:hAnsi="Times New Roman" w:cs="Times New Roman"/>
          <w:sz w:val="21"/>
          <w:szCs w:val="21"/>
        </w:rPr>
        <w:t>, RAN2#112-e, November 2020</w:t>
      </w:r>
      <w:r w:rsidR="00CB50A7">
        <w:rPr>
          <w:rFonts w:ascii="Times New Roman" w:hAnsi="Times New Roman" w:cs="Times New Roman"/>
          <w:sz w:val="21"/>
          <w:szCs w:val="21"/>
        </w:rPr>
        <w:t>.</w:t>
      </w:r>
    </w:p>
    <w:p w14:paraId="2B55EA22" w14:textId="4BD09924" w:rsidR="00CB50A7" w:rsidRPr="00835705" w:rsidRDefault="008834B4" w:rsidP="00BA19EC">
      <w:pPr>
        <w:pStyle w:val="Reference"/>
        <w:rPr>
          <w:rFonts w:ascii="Times New Roman" w:hAnsi="Times New Roman" w:cs="Times New Roman"/>
          <w:sz w:val="21"/>
          <w:szCs w:val="21"/>
        </w:rPr>
      </w:pPr>
      <w:r w:rsidRPr="00835705">
        <w:rPr>
          <w:rFonts w:ascii="Times New Roman" w:hAnsi="Times New Roman" w:cs="Times New Roman"/>
          <w:sz w:val="21"/>
          <w:szCs w:val="21"/>
        </w:rPr>
        <w:t xml:space="preserve">R2-2010704, </w:t>
      </w:r>
      <w:r w:rsidR="00B12DE2" w:rsidRPr="00835705">
        <w:rPr>
          <w:rFonts w:ascii="Times New Roman" w:hAnsi="Times New Roman" w:cs="Times New Roman"/>
          <w:sz w:val="21"/>
          <w:szCs w:val="21"/>
        </w:rPr>
        <w:t xml:space="preserve">Report for Rel-16 (NR-U, Power Savings and 2-step RACH) and </w:t>
      </w:r>
      <w:proofErr w:type="spellStart"/>
      <w:r w:rsidR="00B12DE2" w:rsidRPr="00835705">
        <w:rPr>
          <w:rFonts w:ascii="Times New Roman" w:hAnsi="Times New Roman" w:cs="Times New Roman"/>
          <w:sz w:val="21"/>
          <w:szCs w:val="21"/>
        </w:rPr>
        <w:t>IIoT</w:t>
      </w:r>
      <w:proofErr w:type="spellEnd"/>
      <w:r w:rsidR="00B12DE2" w:rsidRPr="00835705">
        <w:rPr>
          <w:rFonts w:ascii="Times New Roman" w:hAnsi="Times New Roman" w:cs="Times New Roman"/>
          <w:sz w:val="21"/>
          <w:szCs w:val="21"/>
        </w:rPr>
        <w:t xml:space="preserve"> and Small Data, </w:t>
      </w:r>
      <w:r w:rsidR="00BA19EC" w:rsidRPr="00BA19EC">
        <w:rPr>
          <w:rFonts w:ascii="Times New Roman" w:hAnsi="Times New Roman" w:cs="Times New Roman"/>
          <w:sz w:val="21"/>
          <w:szCs w:val="21"/>
        </w:rPr>
        <w:t>Session Chair (</w:t>
      </w:r>
      <w:proofErr w:type="spellStart"/>
      <w:r w:rsidR="00BA19EC" w:rsidRPr="00BA19EC">
        <w:rPr>
          <w:rFonts w:ascii="Times New Roman" w:hAnsi="Times New Roman" w:cs="Times New Roman"/>
          <w:sz w:val="21"/>
          <w:szCs w:val="21"/>
        </w:rPr>
        <w:t>InterDigital</w:t>
      </w:r>
      <w:proofErr w:type="spellEnd"/>
      <w:r w:rsidR="00BA19EC" w:rsidRPr="00BA19EC">
        <w:rPr>
          <w:rFonts w:ascii="Times New Roman" w:hAnsi="Times New Roman" w:cs="Times New Roman"/>
          <w:sz w:val="21"/>
          <w:szCs w:val="21"/>
        </w:rPr>
        <w:t>)</w:t>
      </w:r>
      <w:r w:rsidR="00BA19EC">
        <w:rPr>
          <w:rFonts w:ascii="Times New Roman" w:hAnsi="Times New Roman" w:cs="Times New Roman"/>
          <w:sz w:val="21"/>
          <w:szCs w:val="21"/>
        </w:rPr>
        <w:t xml:space="preserve">, RAN2#112-2, </w:t>
      </w:r>
      <w:r w:rsidR="00BA19EC" w:rsidRPr="00BA19EC">
        <w:rPr>
          <w:rFonts w:ascii="Times New Roman" w:hAnsi="Times New Roman" w:cs="Times New Roman"/>
          <w:sz w:val="21"/>
          <w:szCs w:val="21"/>
        </w:rPr>
        <w:t>November 2020.</w:t>
      </w:r>
    </w:p>
    <w:p w14:paraId="1C8FDC50" w14:textId="18082EDD" w:rsidR="009E7932" w:rsidRDefault="00484BD2" w:rsidP="001749B5">
      <w:pPr>
        <w:pStyle w:val="Reference"/>
        <w:rPr>
          <w:rFonts w:ascii="Times New Roman" w:hAnsi="Times New Roman" w:cs="Times New Roman"/>
          <w:sz w:val="21"/>
          <w:szCs w:val="21"/>
        </w:rPr>
      </w:pPr>
      <w:r w:rsidRPr="001749B5">
        <w:rPr>
          <w:rFonts w:ascii="Times New Roman" w:hAnsi="Times New Roman" w:cs="Times New Roman"/>
          <w:sz w:val="21"/>
          <w:szCs w:val="21"/>
        </w:rPr>
        <w:t>R2-1903001, Report of 3GPP TSG RAN2#105 meeting, Athens, Greece, ETSI MCC</w:t>
      </w:r>
      <w:r w:rsidR="001749B5" w:rsidRPr="001749B5">
        <w:rPr>
          <w:rFonts w:ascii="Times New Roman" w:hAnsi="Times New Roman" w:cs="Times New Roman"/>
          <w:sz w:val="21"/>
          <w:szCs w:val="21"/>
        </w:rPr>
        <w:t>, March, 2019</w:t>
      </w:r>
      <w:r w:rsidR="001749B5">
        <w:rPr>
          <w:rFonts w:ascii="Times New Roman" w:hAnsi="Times New Roman" w:cs="Times New Roman"/>
          <w:sz w:val="21"/>
          <w:szCs w:val="21"/>
        </w:rPr>
        <w:t>.</w:t>
      </w:r>
    </w:p>
    <w:p w14:paraId="0CFA9C5F" w14:textId="77777777" w:rsidR="001749B5" w:rsidRPr="001749B5" w:rsidRDefault="001749B5" w:rsidP="001749B5">
      <w:pPr>
        <w:pStyle w:val="Reference"/>
        <w:rPr>
          <w:rFonts w:ascii="Times New Roman" w:hAnsi="Times New Roman" w:cs="Times New Roman"/>
          <w:sz w:val="21"/>
          <w:szCs w:val="21"/>
        </w:rPr>
      </w:pPr>
    </w:p>
    <w:p w14:paraId="72FF4434" w14:textId="2D53DF4C" w:rsidR="00090D4B" w:rsidRDefault="00090D4B" w:rsidP="00090D4B">
      <w:pPr>
        <w:pStyle w:val="Reference"/>
        <w:numPr>
          <w:ilvl w:val="0"/>
          <w:numId w:val="0"/>
        </w:numPr>
        <w:ind w:left="567" w:hanging="567"/>
        <w:rPr>
          <w:rFonts w:cs="Arial"/>
          <w:sz w:val="21"/>
          <w:szCs w:val="21"/>
        </w:rPr>
      </w:pPr>
    </w:p>
    <w:bookmarkEnd w:id="4"/>
    <w:bookmarkEnd w:id="5"/>
    <w:bookmarkEnd w:id="6"/>
    <w:bookmarkEnd w:id="7"/>
    <w:p w14:paraId="50A6AFD1" w14:textId="59E4CA11" w:rsidR="00FD082E" w:rsidRPr="00AD00CA" w:rsidRDefault="00FD082E" w:rsidP="00090D4B">
      <w:pPr>
        <w:pStyle w:val="Reference"/>
        <w:numPr>
          <w:ilvl w:val="0"/>
          <w:numId w:val="0"/>
        </w:numPr>
        <w:ind w:left="567" w:hanging="567"/>
        <w:rPr>
          <w:rFonts w:cs="Arial"/>
          <w:i/>
          <w:szCs w:val="21"/>
        </w:rPr>
      </w:pPr>
    </w:p>
    <w:sectPr w:rsidR="00FD082E" w:rsidRPr="00AD00CA" w:rsidSect="008B53D1">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BEE33" w14:textId="77777777" w:rsidR="00D917EA" w:rsidRDefault="00D917EA">
      <w:r>
        <w:separator/>
      </w:r>
    </w:p>
  </w:endnote>
  <w:endnote w:type="continuationSeparator" w:id="0">
    <w:p w14:paraId="0D92C5D1" w14:textId="77777777" w:rsidR="00D917EA" w:rsidRDefault="00D917EA">
      <w:r>
        <w:continuationSeparator/>
      </w:r>
    </w:p>
  </w:endnote>
  <w:endnote w:type="continuationNotice" w:id="1">
    <w:p w14:paraId="04DB78AF" w14:textId="77777777" w:rsidR="00D917EA" w:rsidRDefault="00D917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3F4FE" w14:textId="249D17F2" w:rsidR="00B17B5B" w:rsidRDefault="00B17B5B"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933DF9">
      <w:rPr>
        <w:rStyle w:val="af4"/>
      </w:rPr>
      <w:t>5</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933DF9">
      <w:rPr>
        <w:rStyle w:val="af4"/>
      </w:rPr>
      <w:t>5</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5BC7E" w14:textId="77777777" w:rsidR="00D917EA" w:rsidRDefault="00D917EA">
      <w:r>
        <w:separator/>
      </w:r>
    </w:p>
  </w:footnote>
  <w:footnote w:type="continuationSeparator" w:id="0">
    <w:p w14:paraId="2794ECF7" w14:textId="77777777" w:rsidR="00D917EA" w:rsidRDefault="00D917EA">
      <w:r>
        <w:continuationSeparator/>
      </w:r>
    </w:p>
  </w:footnote>
  <w:footnote w:type="continuationNotice" w:id="1">
    <w:p w14:paraId="78F018FB" w14:textId="77777777" w:rsidR="00D917EA" w:rsidRDefault="00D917E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93797" w14:textId="77777777" w:rsidR="00B17B5B" w:rsidRDefault="00B17B5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3807EF9"/>
    <w:multiLevelType w:val="hybridMultilevel"/>
    <w:tmpl w:val="C720906C"/>
    <w:lvl w:ilvl="0" w:tplc="9B2EA7A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8A5D76"/>
    <w:multiLevelType w:val="hybridMultilevel"/>
    <w:tmpl w:val="53F8E906"/>
    <w:lvl w:ilvl="0" w:tplc="0C0A3974">
      <w:start w:val="1"/>
      <w:numFmt w:val="decimal"/>
      <w:pStyle w:val="Question"/>
      <w:lvlText w:val="Q%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2FA63B0"/>
    <w:multiLevelType w:val="multilevel"/>
    <w:tmpl w:val="62FA63B0"/>
    <w:lvl w:ilvl="0">
      <w:start w:val="1"/>
      <w:numFmt w:val="lowerLetter"/>
      <w:lvlText w:val="%1."/>
      <w:lvlJc w:val="left"/>
      <w:pPr>
        <w:ind w:left="860" w:hanging="420"/>
      </w:pPr>
      <w:rPr>
        <w:rFonts w:hint="default"/>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1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8"/>
  </w:num>
  <w:num w:numId="2">
    <w:abstractNumId w:val="7"/>
  </w:num>
  <w:num w:numId="3">
    <w:abstractNumId w:val="0"/>
  </w:num>
  <w:num w:numId="4">
    <w:abstractNumId w:val="9"/>
  </w:num>
  <w:num w:numId="5">
    <w:abstractNumId w:val="10"/>
  </w:num>
  <w:num w:numId="6">
    <w:abstractNumId w:val="12"/>
  </w:num>
  <w:num w:numId="7">
    <w:abstractNumId w:val="2"/>
  </w:num>
  <w:num w:numId="8">
    <w:abstractNumId w:val="3"/>
  </w:num>
  <w:num w:numId="9">
    <w:abstractNumId w:val="1"/>
  </w:num>
  <w:num w:numId="10">
    <w:abstractNumId w:val="16"/>
  </w:num>
  <w:num w:numId="11">
    <w:abstractNumId w:val="6"/>
  </w:num>
  <w:num w:numId="12">
    <w:abstractNumId w:val="14"/>
  </w:num>
  <w:num w:numId="13">
    <w:abstractNumId w:val="15"/>
  </w:num>
  <w:num w:numId="14">
    <w:abstractNumId w:val="4"/>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511"/>
    <w:rsid w:val="000004D2"/>
    <w:rsid w:val="00000676"/>
    <w:rsid w:val="000006E1"/>
    <w:rsid w:val="000008D0"/>
    <w:rsid w:val="00000D80"/>
    <w:rsid w:val="00000FD8"/>
    <w:rsid w:val="00001D6E"/>
    <w:rsid w:val="00002A0E"/>
    <w:rsid w:val="00002A37"/>
    <w:rsid w:val="0000301C"/>
    <w:rsid w:val="00003022"/>
    <w:rsid w:val="00003409"/>
    <w:rsid w:val="00003AC9"/>
    <w:rsid w:val="0000431E"/>
    <w:rsid w:val="000049A4"/>
    <w:rsid w:val="00004C8C"/>
    <w:rsid w:val="00005295"/>
    <w:rsid w:val="0000564C"/>
    <w:rsid w:val="000058A4"/>
    <w:rsid w:val="00005B0E"/>
    <w:rsid w:val="00005D00"/>
    <w:rsid w:val="00006446"/>
    <w:rsid w:val="00006756"/>
    <w:rsid w:val="00006896"/>
    <w:rsid w:val="00006B20"/>
    <w:rsid w:val="00006D4F"/>
    <w:rsid w:val="0000794B"/>
    <w:rsid w:val="00007CDC"/>
    <w:rsid w:val="00010537"/>
    <w:rsid w:val="00010BC7"/>
    <w:rsid w:val="00011A30"/>
    <w:rsid w:val="00011B28"/>
    <w:rsid w:val="00011C2D"/>
    <w:rsid w:val="00011C77"/>
    <w:rsid w:val="00012523"/>
    <w:rsid w:val="00013109"/>
    <w:rsid w:val="00013949"/>
    <w:rsid w:val="000140F2"/>
    <w:rsid w:val="00014647"/>
    <w:rsid w:val="00014958"/>
    <w:rsid w:val="00015170"/>
    <w:rsid w:val="00015D15"/>
    <w:rsid w:val="0001660A"/>
    <w:rsid w:val="000166A6"/>
    <w:rsid w:val="0001701E"/>
    <w:rsid w:val="000173DE"/>
    <w:rsid w:val="000176F7"/>
    <w:rsid w:val="000203D2"/>
    <w:rsid w:val="000204AE"/>
    <w:rsid w:val="000205F0"/>
    <w:rsid w:val="00020DB1"/>
    <w:rsid w:val="00020FB1"/>
    <w:rsid w:val="000214BD"/>
    <w:rsid w:val="000215BD"/>
    <w:rsid w:val="0002220C"/>
    <w:rsid w:val="00022639"/>
    <w:rsid w:val="00022D97"/>
    <w:rsid w:val="0002339A"/>
    <w:rsid w:val="000235BB"/>
    <w:rsid w:val="000235D4"/>
    <w:rsid w:val="00024640"/>
    <w:rsid w:val="00024EA3"/>
    <w:rsid w:val="0002564D"/>
    <w:rsid w:val="00025ECA"/>
    <w:rsid w:val="0002614C"/>
    <w:rsid w:val="000263C1"/>
    <w:rsid w:val="00026503"/>
    <w:rsid w:val="00026917"/>
    <w:rsid w:val="000272AF"/>
    <w:rsid w:val="00027825"/>
    <w:rsid w:val="000279DF"/>
    <w:rsid w:val="00030C58"/>
    <w:rsid w:val="00030F7D"/>
    <w:rsid w:val="00031240"/>
    <w:rsid w:val="00031333"/>
    <w:rsid w:val="000313E2"/>
    <w:rsid w:val="000315C7"/>
    <w:rsid w:val="00031F43"/>
    <w:rsid w:val="00032421"/>
    <w:rsid w:val="000325B8"/>
    <w:rsid w:val="00032FE5"/>
    <w:rsid w:val="00033875"/>
    <w:rsid w:val="00034146"/>
    <w:rsid w:val="000347B6"/>
    <w:rsid w:val="00034C15"/>
    <w:rsid w:val="000350A2"/>
    <w:rsid w:val="00035879"/>
    <w:rsid w:val="00036BA1"/>
    <w:rsid w:val="00040984"/>
    <w:rsid w:val="00040D4A"/>
    <w:rsid w:val="0004104B"/>
    <w:rsid w:val="00041768"/>
    <w:rsid w:val="000418EA"/>
    <w:rsid w:val="00041EB5"/>
    <w:rsid w:val="00041FC4"/>
    <w:rsid w:val="000422E2"/>
    <w:rsid w:val="00042795"/>
    <w:rsid w:val="000429E1"/>
    <w:rsid w:val="00042F22"/>
    <w:rsid w:val="0004317A"/>
    <w:rsid w:val="000437FA"/>
    <w:rsid w:val="00043902"/>
    <w:rsid w:val="00043B2B"/>
    <w:rsid w:val="00044095"/>
    <w:rsid w:val="000444EF"/>
    <w:rsid w:val="0004488F"/>
    <w:rsid w:val="00045DE3"/>
    <w:rsid w:val="00047088"/>
    <w:rsid w:val="00047519"/>
    <w:rsid w:val="00047524"/>
    <w:rsid w:val="0004784E"/>
    <w:rsid w:val="00047C8D"/>
    <w:rsid w:val="0005092C"/>
    <w:rsid w:val="00050C9C"/>
    <w:rsid w:val="00050D84"/>
    <w:rsid w:val="000521C3"/>
    <w:rsid w:val="000522B5"/>
    <w:rsid w:val="0005273C"/>
    <w:rsid w:val="00052834"/>
    <w:rsid w:val="0005287B"/>
    <w:rsid w:val="00052905"/>
    <w:rsid w:val="00052A07"/>
    <w:rsid w:val="00052B8E"/>
    <w:rsid w:val="000534E3"/>
    <w:rsid w:val="00053882"/>
    <w:rsid w:val="00053948"/>
    <w:rsid w:val="00054D9A"/>
    <w:rsid w:val="0005505B"/>
    <w:rsid w:val="00055C23"/>
    <w:rsid w:val="00055D77"/>
    <w:rsid w:val="0005606A"/>
    <w:rsid w:val="00056AD3"/>
    <w:rsid w:val="00056E4B"/>
    <w:rsid w:val="00057117"/>
    <w:rsid w:val="00057D8A"/>
    <w:rsid w:val="00057E6F"/>
    <w:rsid w:val="00057FC9"/>
    <w:rsid w:val="00060497"/>
    <w:rsid w:val="0006095B"/>
    <w:rsid w:val="00060D0A"/>
    <w:rsid w:val="00060EA0"/>
    <w:rsid w:val="000616E7"/>
    <w:rsid w:val="00061A53"/>
    <w:rsid w:val="000623F2"/>
    <w:rsid w:val="00063F6F"/>
    <w:rsid w:val="000647CA"/>
    <w:rsid w:val="0006487E"/>
    <w:rsid w:val="00064A43"/>
    <w:rsid w:val="00065908"/>
    <w:rsid w:val="00065947"/>
    <w:rsid w:val="00065B65"/>
    <w:rsid w:val="00065DAC"/>
    <w:rsid w:val="00065E1A"/>
    <w:rsid w:val="0006670E"/>
    <w:rsid w:val="000704E0"/>
    <w:rsid w:val="000706A8"/>
    <w:rsid w:val="00070B44"/>
    <w:rsid w:val="00070E12"/>
    <w:rsid w:val="00070E8E"/>
    <w:rsid w:val="00071087"/>
    <w:rsid w:val="0007190B"/>
    <w:rsid w:val="00071BDA"/>
    <w:rsid w:val="000722D8"/>
    <w:rsid w:val="00073787"/>
    <w:rsid w:val="00074955"/>
    <w:rsid w:val="0007552C"/>
    <w:rsid w:val="0007600B"/>
    <w:rsid w:val="000762BC"/>
    <w:rsid w:val="0007647A"/>
    <w:rsid w:val="00076C3D"/>
    <w:rsid w:val="00077167"/>
    <w:rsid w:val="000778FB"/>
    <w:rsid w:val="00077BA5"/>
    <w:rsid w:val="00077E5F"/>
    <w:rsid w:val="0008009A"/>
    <w:rsid w:val="0008036A"/>
    <w:rsid w:val="00081AE6"/>
    <w:rsid w:val="00081CD8"/>
    <w:rsid w:val="0008281D"/>
    <w:rsid w:val="000828DD"/>
    <w:rsid w:val="0008368B"/>
    <w:rsid w:val="00083980"/>
    <w:rsid w:val="0008471B"/>
    <w:rsid w:val="0008501C"/>
    <w:rsid w:val="0008521D"/>
    <w:rsid w:val="000855EB"/>
    <w:rsid w:val="00085B52"/>
    <w:rsid w:val="000864AD"/>
    <w:rsid w:val="000866F2"/>
    <w:rsid w:val="00086B41"/>
    <w:rsid w:val="0009009F"/>
    <w:rsid w:val="00090B7C"/>
    <w:rsid w:val="00090BFC"/>
    <w:rsid w:val="00090D4B"/>
    <w:rsid w:val="000910D2"/>
    <w:rsid w:val="000913A3"/>
    <w:rsid w:val="00091557"/>
    <w:rsid w:val="00091670"/>
    <w:rsid w:val="000918B3"/>
    <w:rsid w:val="00091CBF"/>
    <w:rsid w:val="00091F5F"/>
    <w:rsid w:val="000924C1"/>
    <w:rsid w:val="000924F0"/>
    <w:rsid w:val="0009291B"/>
    <w:rsid w:val="000929DA"/>
    <w:rsid w:val="00092F77"/>
    <w:rsid w:val="0009338A"/>
    <w:rsid w:val="00093474"/>
    <w:rsid w:val="00093632"/>
    <w:rsid w:val="0009396C"/>
    <w:rsid w:val="0009401E"/>
    <w:rsid w:val="000941C4"/>
    <w:rsid w:val="00094985"/>
    <w:rsid w:val="00094FBA"/>
    <w:rsid w:val="0009510F"/>
    <w:rsid w:val="000955A0"/>
    <w:rsid w:val="00095A9A"/>
    <w:rsid w:val="00095D06"/>
    <w:rsid w:val="00095F42"/>
    <w:rsid w:val="00095FD4"/>
    <w:rsid w:val="000964C3"/>
    <w:rsid w:val="00096F88"/>
    <w:rsid w:val="000977AD"/>
    <w:rsid w:val="00097825"/>
    <w:rsid w:val="000979ED"/>
    <w:rsid w:val="000A005D"/>
    <w:rsid w:val="000A0D62"/>
    <w:rsid w:val="000A102F"/>
    <w:rsid w:val="000A1787"/>
    <w:rsid w:val="000A1B7B"/>
    <w:rsid w:val="000A1C2C"/>
    <w:rsid w:val="000A2DE7"/>
    <w:rsid w:val="000A30C8"/>
    <w:rsid w:val="000A3370"/>
    <w:rsid w:val="000A3550"/>
    <w:rsid w:val="000A37AC"/>
    <w:rsid w:val="000A3E66"/>
    <w:rsid w:val="000A4661"/>
    <w:rsid w:val="000A4CF9"/>
    <w:rsid w:val="000A4D7C"/>
    <w:rsid w:val="000A56F2"/>
    <w:rsid w:val="000A5CDE"/>
    <w:rsid w:val="000A61D2"/>
    <w:rsid w:val="000A6375"/>
    <w:rsid w:val="000A66F3"/>
    <w:rsid w:val="000A6B75"/>
    <w:rsid w:val="000A6CCB"/>
    <w:rsid w:val="000A6EC0"/>
    <w:rsid w:val="000A7647"/>
    <w:rsid w:val="000A7F42"/>
    <w:rsid w:val="000B043F"/>
    <w:rsid w:val="000B0B7C"/>
    <w:rsid w:val="000B1342"/>
    <w:rsid w:val="000B19EC"/>
    <w:rsid w:val="000B20BE"/>
    <w:rsid w:val="000B2273"/>
    <w:rsid w:val="000B25A3"/>
    <w:rsid w:val="000B2719"/>
    <w:rsid w:val="000B28A9"/>
    <w:rsid w:val="000B2FA6"/>
    <w:rsid w:val="000B345D"/>
    <w:rsid w:val="000B3A8F"/>
    <w:rsid w:val="000B3ABB"/>
    <w:rsid w:val="000B4AB9"/>
    <w:rsid w:val="000B4BA3"/>
    <w:rsid w:val="000B527E"/>
    <w:rsid w:val="000B58C3"/>
    <w:rsid w:val="000B5C63"/>
    <w:rsid w:val="000B5D35"/>
    <w:rsid w:val="000B61E9"/>
    <w:rsid w:val="000B62B9"/>
    <w:rsid w:val="000B6966"/>
    <w:rsid w:val="000B70C3"/>
    <w:rsid w:val="000B7EF4"/>
    <w:rsid w:val="000C1510"/>
    <w:rsid w:val="000C165A"/>
    <w:rsid w:val="000C1A44"/>
    <w:rsid w:val="000C1C93"/>
    <w:rsid w:val="000C20B2"/>
    <w:rsid w:val="000C221F"/>
    <w:rsid w:val="000C2877"/>
    <w:rsid w:val="000C2E19"/>
    <w:rsid w:val="000C3133"/>
    <w:rsid w:val="000C33D7"/>
    <w:rsid w:val="000C3617"/>
    <w:rsid w:val="000C38B0"/>
    <w:rsid w:val="000C38C9"/>
    <w:rsid w:val="000C540F"/>
    <w:rsid w:val="000C559B"/>
    <w:rsid w:val="000C5651"/>
    <w:rsid w:val="000C6123"/>
    <w:rsid w:val="000C642E"/>
    <w:rsid w:val="000C6BE6"/>
    <w:rsid w:val="000C7014"/>
    <w:rsid w:val="000C76CF"/>
    <w:rsid w:val="000C76E3"/>
    <w:rsid w:val="000C78BF"/>
    <w:rsid w:val="000D0247"/>
    <w:rsid w:val="000D09F6"/>
    <w:rsid w:val="000D0ADC"/>
    <w:rsid w:val="000D0D07"/>
    <w:rsid w:val="000D125E"/>
    <w:rsid w:val="000D1522"/>
    <w:rsid w:val="000D167B"/>
    <w:rsid w:val="000D1A74"/>
    <w:rsid w:val="000D1EE2"/>
    <w:rsid w:val="000D214F"/>
    <w:rsid w:val="000D283A"/>
    <w:rsid w:val="000D2A17"/>
    <w:rsid w:val="000D2B0A"/>
    <w:rsid w:val="000D37C5"/>
    <w:rsid w:val="000D4797"/>
    <w:rsid w:val="000D497E"/>
    <w:rsid w:val="000D5584"/>
    <w:rsid w:val="000D56C3"/>
    <w:rsid w:val="000D5AF1"/>
    <w:rsid w:val="000D6491"/>
    <w:rsid w:val="000D706E"/>
    <w:rsid w:val="000D71CB"/>
    <w:rsid w:val="000E0396"/>
    <w:rsid w:val="000E0527"/>
    <w:rsid w:val="000E0999"/>
    <w:rsid w:val="000E1C2E"/>
    <w:rsid w:val="000E1E92"/>
    <w:rsid w:val="000E2AC4"/>
    <w:rsid w:val="000E2E65"/>
    <w:rsid w:val="000E4CF8"/>
    <w:rsid w:val="000E57A9"/>
    <w:rsid w:val="000E5D0E"/>
    <w:rsid w:val="000E611D"/>
    <w:rsid w:val="000E615F"/>
    <w:rsid w:val="000E63A0"/>
    <w:rsid w:val="000E6580"/>
    <w:rsid w:val="000E6C44"/>
    <w:rsid w:val="000E7357"/>
    <w:rsid w:val="000E76B7"/>
    <w:rsid w:val="000F021D"/>
    <w:rsid w:val="000F06D6"/>
    <w:rsid w:val="000F093D"/>
    <w:rsid w:val="000F0A9D"/>
    <w:rsid w:val="000F0EB1"/>
    <w:rsid w:val="000F1106"/>
    <w:rsid w:val="000F1257"/>
    <w:rsid w:val="000F1796"/>
    <w:rsid w:val="000F1882"/>
    <w:rsid w:val="000F1C61"/>
    <w:rsid w:val="000F2066"/>
    <w:rsid w:val="000F213E"/>
    <w:rsid w:val="000F2F33"/>
    <w:rsid w:val="000F3306"/>
    <w:rsid w:val="000F3627"/>
    <w:rsid w:val="000F3BE9"/>
    <w:rsid w:val="000F3CF7"/>
    <w:rsid w:val="000F3F6C"/>
    <w:rsid w:val="000F4008"/>
    <w:rsid w:val="000F410B"/>
    <w:rsid w:val="000F4A35"/>
    <w:rsid w:val="000F5058"/>
    <w:rsid w:val="000F576B"/>
    <w:rsid w:val="000F63D8"/>
    <w:rsid w:val="000F69B9"/>
    <w:rsid w:val="000F6DF3"/>
    <w:rsid w:val="000F6EB9"/>
    <w:rsid w:val="000F71C1"/>
    <w:rsid w:val="000F7A6C"/>
    <w:rsid w:val="000F7F16"/>
    <w:rsid w:val="00100084"/>
    <w:rsid w:val="00100355"/>
    <w:rsid w:val="0010047C"/>
    <w:rsid w:val="001005FF"/>
    <w:rsid w:val="00100D57"/>
    <w:rsid w:val="00103668"/>
    <w:rsid w:val="00103727"/>
    <w:rsid w:val="00104545"/>
    <w:rsid w:val="00104945"/>
    <w:rsid w:val="00104B23"/>
    <w:rsid w:val="0010529D"/>
    <w:rsid w:val="0010567A"/>
    <w:rsid w:val="001062FB"/>
    <w:rsid w:val="001063E6"/>
    <w:rsid w:val="00106B07"/>
    <w:rsid w:val="001070BB"/>
    <w:rsid w:val="001070CF"/>
    <w:rsid w:val="00107182"/>
    <w:rsid w:val="00107CB1"/>
    <w:rsid w:val="00107D7B"/>
    <w:rsid w:val="001102D3"/>
    <w:rsid w:val="00110B93"/>
    <w:rsid w:val="0011122A"/>
    <w:rsid w:val="00111B19"/>
    <w:rsid w:val="00111D25"/>
    <w:rsid w:val="001127EB"/>
    <w:rsid w:val="00112896"/>
    <w:rsid w:val="00112A22"/>
    <w:rsid w:val="00112A7D"/>
    <w:rsid w:val="00112D94"/>
    <w:rsid w:val="00112DAA"/>
    <w:rsid w:val="00113727"/>
    <w:rsid w:val="001139BC"/>
    <w:rsid w:val="00113CF4"/>
    <w:rsid w:val="00113D9F"/>
    <w:rsid w:val="00113FAD"/>
    <w:rsid w:val="00114318"/>
    <w:rsid w:val="001153EA"/>
    <w:rsid w:val="00115455"/>
    <w:rsid w:val="00115643"/>
    <w:rsid w:val="00116083"/>
    <w:rsid w:val="00116370"/>
    <w:rsid w:val="00116765"/>
    <w:rsid w:val="00116985"/>
    <w:rsid w:val="00116A6C"/>
    <w:rsid w:val="00116D25"/>
    <w:rsid w:val="00116F13"/>
    <w:rsid w:val="001174FC"/>
    <w:rsid w:val="0011783B"/>
    <w:rsid w:val="0012001F"/>
    <w:rsid w:val="001209BC"/>
    <w:rsid w:val="001210AB"/>
    <w:rsid w:val="001219F5"/>
    <w:rsid w:val="00121A20"/>
    <w:rsid w:val="00122212"/>
    <w:rsid w:val="00122425"/>
    <w:rsid w:val="00122C2F"/>
    <w:rsid w:val="001233D4"/>
    <w:rsid w:val="0012377F"/>
    <w:rsid w:val="00124314"/>
    <w:rsid w:val="001247DE"/>
    <w:rsid w:val="00124930"/>
    <w:rsid w:val="00124DE5"/>
    <w:rsid w:val="0012545E"/>
    <w:rsid w:val="00125758"/>
    <w:rsid w:val="00125BE3"/>
    <w:rsid w:val="00126B4A"/>
    <w:rsid w:val="00126E96"/>
    <w:rsid w:val="00127194"/>
    <w:rsid w:val="00127D06"/>
    <w:rsid w:val="0013043B"/>
    <w:rsid w:val="00130AE4"/>
    <w:rsid w:val="00130B34"/>
    <w:rsid w:val="00131E99"/>
    <w:rsid w:val="001321A8"/>
    <w:rsid w:val="00132FD0"/>
    <w:rsid w:val="00133D46"/>
    <w:rsid w:val="001344C0"/>
    <w:rsid w:val="001346FA"/>
    <w:rsid w:val="00134718"/>
    <w:rsid w:val="00135252"/>
    <w:rsid w:val="001352E4"/>
    <w:rsid w:val="001362A2"/>
    <w:rsid w:val="00136403"/>
    <w:rsid w:val="00136DB2"/>
    <w:rsid w:val="00137063"/>
    <w:rsid w:val="0013751B"/>
    <w:rsid w:val="001376AC"/>
    <w:rsid w:val="001376E6"/>
    <w:rsid w:val="00137AB5"/>
    <w:rsid w:val="00137D50"/>
    <w:rsid w:val="00137F0B"/>
    <w:rsid w:val="0014067E"/>
    <w:rsid w:val="0014156F"/>
    <w:rsid w:val="001416AA"/>
    <w:rsid w:val="00142460"/>
    <w:rsid w:val="00142B93"/>
    <w:rsid w:val="001431E1"/>
    <w:rsid w:val="001438EF"/>
    <w:rsid w:val="00143C2D"/>
    <w:rsid w:val="001449A7"/>
    <w:rsid w:val="001457E5"/>
    <w:rsid w:val="00145C3A"/>
    <w:rsid w:val="00145DE0"/>
    <w:rsid w:val="00146024"/>
    <w:rsid w:val="00146AA7"/>
    <w:rsid w:val="00146AE8"/>
    <w:rsid w:val="00146E3E"/>
    <w:rsid w:val="00147A83"/>
    <w:rsid w:val="00150398"/>
    <w:rsid w:val="0015128B"/>
    <w:rsid w:val="00151316"/>
    <w:rsid w:val="001513D2"/>
    <w:rsid w:val="00151E19"/>
    <w:rsid w:val="00151E23"/>
    <w:rsid w:val="001523F5"/>
    <w:rsid w:val="001526E0"/>
    <w:rsid w:val="00152DAE"/>
    <w:rsid w:val="00155125"/>
    <w:rsid w:val="001551B5"/>
    <w:rsid w:val="001558F7"/>
    <w:rsid w:val="00155902"/>
    <w:rsid w:val="001565C8"/>
    <w:rsid w:val="00156667"/>
    <w:rsid w:val="00156CA3"/>
    <w:rsid w:val="00157114"/>
    <w:rsid w:val="0015771F"/>
    <w:rsid w:val="00160195"/>
    <w:rsid w:val="00162612"/>
    <w:rsid w:val="00162ECF"/>
    <w:rsid w:val="0016330F"/>
    <w:rsid w:val="00163A1F"/>
    <w:rsid w:val="00164742"/>
    <w:rsid w:val="001659C1"/>
    <w:rsid w:val="00166642"/>
    <w:rsid w:val="001666E4"/>
    <w:rsid w:val="001670D9"/>
    <w:rsid w:val="00167537"/>
    <w:rsid w:val="00167C96"/>
    <w:rsid w:val="001702A6"/>
    <w:rsid w:val="00170692"/>
    <w:rsid w:val="001708EA"/>
    <w:rsid w:val="00172899"/>
    <w:rsid w:val="00172B4A"/>
    <w:rsid w:val="00173563"/>
    <w:rsid w:val="00173A8E"/>
    <w:rsid w:val="00173D2B"/>
    <w:rsid w:val="00174020"/>
    <w:rsid w:val="00174922"/>
    <w:rsid w:val="001749B5"/>
    <w:rsid w:val="00174D26"/>
    <w:rsid w:val="0017502C"/>
    <w:rsid w:val="00175697"/>
    <w:rsid w:val="00176FC1"/>
    <w:rsid w:val="001800F2"/>
    <w:rsid w:val="00180526"/>
    <w:rsid w:val="0018069E"/>
    <w:rsid w:val="00180B3B"/>
    <w:rsid w:val="001811AA"/>
    <w:rsid w:val="001813FC"/>
    <w:rsid w:val="0018143F"/>
    <w:rsid w:val="001817F8"/>
    <w:rsid w:val="00181FF8"/>
    <w:rsid w:val="00182345"/>
    <w:rsid w:val="00182507"/>
    <w:rsid w:val="0018272A"/>
    <w:rsid w:val="001837DD"/>
    <w:rsid w:val="0018383E"/>
    <w:rsid w:val="00184013"/>
    <w:rsid w:val="00184B45"/>
    <w:rsid w:val="00184C46"/>
    <w:rsid w:val="00184DDB"/>
    <w:rsid w:val="00185434"/>
    <w:rsid w:val="001857DF"/>
    <w:rsid w:val="00186624"/>
    <w:rsid w:val="001872D3"/>
    <w:rsid w:val="00187963"/>
    <w:rsid w:val="00190AC1"/>
    <w:rsid w:val="0019102D"/>
    <w:rsid w:val="001910DA"/>
    <w:rsid w:val="00191476"/>
    <w:rsid w:val="0019157B"/>
    <w:rsid w:val="00191CA2"/>
    <w:rsid w:val="00192071"/>
    <w:rsid w:val="0019308A"/>
    <w:rsid w:val="0019341A"/>
    <w:rsid w:val="001936AD"/>
    <w:rsid w:val="00193789"/>
    <w:rsid w:val="0019392E"/>
    <w:rsid w:val="00193AA0"/>
    <w:rsid w:val="00193B35"/>
    <w:rsid w:val="00193E3C"/>
    <w:rsid w:val="00193E93"/>
    <w:rsid w:val="00195253"/>
    <w:rsid w:val="0019701C"/>
    <w:rsid w:val="00197B14"/>
    <w:rsid w:val="00197DF9"/>
    <w:rsid w:val="00197FD4"/>
    <w:rsid w:val="001A1987"/>
    <w:rsid w:val="001A2013"/>
    <w:rsid w:val="001A23D3"/>
    <w:rsid w:val="001A2564"/>
    <w:rsid w:val="001A2C4C"/>
    <w:rsid w:val="001A4AE6"/>
    <w:rsid w:val="001A53E1"/>
    <w:rsid w:val="001A5963"/>
    <w:rsid w:val="001A5B92"/>
    <w:rsid w:val="001A6173"/>
    <w:rsid w:val="001A69F3"/>
    <w:rsid w:val="001A6CBA"/>
    <w:rsid w:val="001A71B4"/>
    <w:rsid w:val="001A75CE"/>
    <w:rsid w:val="001B055B"/>
    <w:rsid w:val="001B0D97"/>
    <w:rsid w:val="001B1F32"/>
    <w:rsid w:val="001B2219"/>
    <w:rsid w:val="001B2BA6"/>
    <w:rsid w:val="001B4A3A"/>
    <w:rsid w:val="001B4D2E"/>
    <w:rsid w:val="001B57CF"/>
    <w:rsid w:val="001B5A5D"/>
    <w:rsid w:val="001B5D15"/>
    <w:rsid w:val="001B62F2"/>
    <w:rsid w:val="001B7057"/>
    <w:rsid w:val="001B750C"/>
    <w:rsid w:val="001B7FAE"/>
    <w:rsid w:val="001C0797"/>
    <w:rsid w:val="001C0CC3"/>
    <w:rsid w:val="001C0CEA"/>
    <w:rsid w:val="001C0E61"/>
    <w:rsid w:val="001C1858"/>
    <w:rsid w:val="001C1CE5"/>
    <w:rsid w:val="001C1D28"/>
    <w:rsid w:val="001C29F8"/>
    <w:rsid w:val="001C2E5C"/>
    <w:rsid w:val="001C32B0"/>
    <w:rsid w:val="001C3D2A"/>
    <w:rsid w:val="001C3D7E"/>
    <w:rsid w:val="001C3F01"/>
    <w:rsid w:val="001C401B"/>
    <w:rsid w:val="001C40FC"/>
    <w:rsid w:val="001C41D1"/>
    <w:rsid w:val="001C4A50"/>
    <w:rsid w:val="001C50F1"/>
    <w:rsid w:val="001C5868"/>
    <w:rsid w:val="001C5F8B"/>
    <w:rsid w:val="001C6A1B"/>
    <w:rsid w:val="001C6B68"/>
    <w:rsid w:val="001C77E2"/>
    <w:rsid w:val="001C7870"/>
    <w:rsid w:val="001D03EA"/>
    <w:rsid w:val="001D04DF"/>
    <w:rsid w:val="001D104D"/>
    <w:rsid w:val="001D17CC"/>
    <w:rsid w:val="001D3005"/>
    <w:rsid w:val="001D3480"/>
    <w:rsid w:val="001D3C2D"/>
    <w:rsid w:val="001D43CF"/>
    <w:rsid w:val="001D51BA"/>
    <w:rsid w:val="001D53E7"/>
    <w:rsid w:val="001D5842"/>
    <w:rsid w:val="001D58DD"/>
    <w:rsid w:val="001D6342"/>
    <w:rsid w:val="001D6606"/>
    <w:rsid w:val="001D6D53"/>
    <w:rsid w:val="001D6F30"/>
    <w:rsid w:val="001D7A5A"/>
    <w:rsid w:val="001D7A68"/>
    <w:rsid w:val="001D7BD6"/>
    <w:rsid w:val="001D7C15"/>
    <w:rsid w:val="001E0A41"/>
    <w:rsid w:val="001E131E"/>
    <w:rsid w:val="001E1509"/>
    <w:rsid w:val="001E1B53"/>
    <w:rsid w:val="001E1FA2"/>
    <w:rsid w:val="001E261A"/>
    <w:rsid w:val="001E2CA5"/>
    <w:rsid w:val="001E3C07"/>
    <w:rsid w:val="001E3D93"/>
    <w:rsid w:val="001E4BEC"/>
    <w:rsid w:val="001E4FE8"/>
    <w:rsid w:val="001E51DA"/>
    <w:rsid w:val="001E5484"/>
    <w:rsid w:val="001E56E5"/>
    <w:rsid w:val="001E5873"/>
    <w:rsid w:val="001E58E2"/>
    <w:rsid w:val="001E627E"/>
    <w:rsid w:val="001E6421"/>
    <w:rsid w:val="001E681A"/>
    <w:rsid w:val="001E7AED"/>
    <w:rsid w:val="001E7E96"/>
    <w:rsid w:val="001F01B7"/>
    <w:rsid w:val="001F0B00"/>
    <w:rsid w:val="001F0C31"/>
    <w:rsid w:val="001F0D4A"/>
    <w:rsid w:val="001F10A0"/>
    <w:rsid w:val="001F1F31"/>
    <w:rsid w:val="001F239F"/>
    <w:rsid w:val="001F3007"/>
    <w:rsid w:val="001F3916"/>
    <w:rsid w:val="001F3ADD"/>
    <w:rsid w:val="001F4319"/>
    <w:rsid w:val="001F4D1D"/>
    <w:rsid w:val="001F54C5"/>
    <w:rsid w:val="001F54C7"/>
    <w:rsid w:val="001F5AC1"/>
    <w:rsid w:val="001F662C"/>
    <w:rsid w:val="001F6CA5"/>
    <w:rsid w:val="001F7074"/>
    <w:rsid w:val="001F7119"/>
    <w:rsid w:val="002001D3"/>
    <w:rsid w:val="00200490"/>
    <w:rsid w:val="00200DBF"/>
    <w:rsid w:val="0020195D"/>
    <w:rsid w:val="00201F3A"/>
    <w:rsid w:val="00202137"/>
    <w:rsid w:val="002029BC"/>
    <w:rsid w:val="00202CA1"/>
    <w:rsid w:val="00203312"/>
    <w:rsid w:val="00203511"/>
    <w:rsid w:val="00203B24"/>
    <w:rsid w:val="00203F96"/>
    <w:rsid w:val="002042BD"/>
    <w:rsid w:val="0020447B"/>
    <w:rsid w:val="002045D0"/>
    <w:rsid w:val="00204973"/>
    <w:rsid w:val="0020677A"/>
    <w:rsid w:val="002069B2"/>
    <w:rsid w:val="00206A63"/>
    <w:rsid w:val="00206B9B"/>
    <w:rsid w:val="0020767C"/>
    <w:rsid w:val="00207FA3"/>
    <w:rsid w:val="00210E3A"/>
    <w:rsid w:val="00210EC5"/>
    <w:rsid w:val="002118DB"/>
    <w:rsid w:val="00211ACA"/>
    <w:rsid w:val="00211B7B"/>
    <w:rsid w:val="00212C89"/>
    <w:rsid w:val="00212FC5"/>
    <w:rsid w:val="00213920"/>
    <w:rsid w:val="00213C15"/>
    <w:rsid w:val="00213F5F"/>
    <w:rsid w:val="0021404D"/>
    <w:rsid w:val="002144E1"/>
    <w:rsid w:val="00214A70"/>
    <w:rsid w:val="00214DA8"/>
    <w:rsid w:val="00214F91"/>
    <w:rsid w:val="00215423"/>
    <w:rsid w:val="002154B9"/>
    <w:rsid w:val="00215680"/>
    <w:rsid w:val="0021587B"/>
    <w:rsid w:val="002158FA"/>
    <w:rsid w:val="00215B0E"/>
    <w:rsid w:val="00215BD2"/>
    <w:rsid w:val="00215EB0"/>
    <w:rsid w:val="0021645E"/>
    <w:rsid w:val="002173F9"/>
    <w:rsid w:val="00220600"/>
    <w:rsid w:val="00220705"/>
    <w:rsid w:val="00220DD7"/>
    <w:rsid w:val="0022160F"/>
    <w:rsid w:val="00221858"/>
    <w:rsid w:val="002218FD"/>
    <w:rsid w:val="00221A3D"/>
    <w:rsid w:val="00221D47"/>
    <w:rsid w:val="00221D68"/>
    <w:rsid w:val="002224DB"/>
    <w:rsid w:val="00222644"/>
    <w:rsid w:val="00222A84"/>
    <w:rsid w:val="00223ED5"/>
    <w:rsid w:val="00223FCB"/>
    <w:rsid w:val="002240E8"/>
    <w:rsid w:val="002243CB"/>
    <w:rsid w:val="00224D08"/>
    <w:rsid w:val="002252C3"/>
    <w:rsid w:val="00225762"/>
    <w:rsid w:val="002259EA"/>
    <w:rsid w:val="00225C54"/>
    <w:rsid w:val="00226EE7"/>
    <w:rsid w:val="00227D8F"/>
    <w:rsid w:val="00227E20"/>
    <w:rsid w:val="00230460"/>
    <w:rsid w:val="00230765"/>
    <w:rsid w:val="00230A1A"/>
    <w:rsid w:val="00230D18"/>
    <w:rsid w:val="00230DD4"/>
    <w:rsid w:val="00231666"/>
    <w:rsid w:val="002319E4"/>
    <w:rsid w:val="00231D7B"/>
    <w:rsid w:val="00232ACE"/>
    <w:rsid w:val="00232C36"/>
    <w:rsid w:val="00233398"/>
    <w:rsid w:val="002340F4"/>
    <w:rsid w:val="00234310"/>
    <w:rsid w:val="0023438E"/>
    <w:rsid w:val="00234D9A"/>
    <w:rsid w:val="00235603"/>
    <w:rsid w:val="00235632"/>
    <w:rsid w:val="00235872"/>
    <w:rsid w:val="00235913"/>
    <w:rsid w:val="00236054"/>
    <w:rsid w:val="002361FF"/>
    <w:rsid w:val="00237360"/>
    <w:rsid w:val="00237DEE"/>
    <w:rsid w:val="00237E39"/>
    <w:rsid w:val="00237F48"/>
    <w:rsid w:val="002409F8"/>
    <w:rsid w:val="002410D1"/>
    <w:rsid w:val="00241118"/>
    <w:rsid w:val="00241559"/>
    <w:rsid w:val="00243332"/>
    <w:rsid w:val="002435B3"/>
    <w:rsid w:val="00243923"/>
    <w:rsid w:val="002441CC"/>
    <w:rsid w:val="00244493"/>
    <w:rsid w:val="0024513D"/>
    <w:rsid w:val="002458EB"/>
    <w:rsid w:val="00245F7D"/>
    <w:rsid w:val="0024616B"/>
    <w:rsid w:val="002465EF"/>
    <w:rsid w:val="00246FDA"/>
    <w:rsid w:val="00247DCD"/>
    <w:rsid w:val="002500C8"/>
    <w:rsid w:val="0025039F"/>
    <w:rsid w:val="00251102"/>
    <w:rsid w:val="00252308"/>
    <w:rsid w:val="00252880"/>
    <w:rsid w:val="00252F94"/>
    <w:rsid w:val="00253701"/>
    <w:rsid w:val="00253875"/>
    <w:rsid w:val="00253A8E"/>
    <w:rsid w:val="00254D90"/>
    <w:rsid w:val="0025619F"/>
    <w:rsid w:val="00256AEF"/>
    <w:rsid w:val="00257050"/>
    <w:rsid w:val="00257543"/>
    <w:rsid w:val="00257A2F"/>
    <w:rsid w:val="00257C83"/>
    <w:rsid w:val="0026059C"/>
    <w:rsid w:val="00260E16"/>
    <w:rsid w:val="002617E7"/>
    <w:rsid w:val="002619ED"/>
    <w:rsid w:val="00262148"/>
    <w:rsid w:val="002621E2"/>
    <w:rsid w:val="0026282B"/>
    <w:rsid w:val="0026295D"/>
    <w:rsid w:val="00263504"/>
    <w:rsid w:val="00263BD9"/>
    <w:rsid w:val="00263DC4"/>
    <w:rsid w:val="00263FDB"/>
    <w:rsid w:val="00264228"/>
    <w:rsid w:val="00264334"/>
    <w:rsid w:val="0026473E"/>
    <w:rsid w:val="00265E4D"/>
    <w:rsid w:val="00266214"/>
    <w:rsid w:val="002664B9"/>
    <w:rsid w:val="00266939"/>
    <w:rsid w:val="00266B60"/>
    <w:rsid w:val="00267208"/>
    <w:rsid w:val="00267BB6"/>
    <w:rsid w:val="00267C83"/>
    <w:rsid w:val="00267E1D"/>
    <w:rsid w:val="00267EC5"/>
    <w:rsid w:val="0027144F"/>
    <w:rsid w:val="00271813"/>
    <w:rsid w:val="00271F3A"/>
    <w:rsid w:val="002724BA"/>
    <w:rsid w:val="00273239"/>
    <w:rsid w:val="00273240"/>
    <w:rsid w:val="00273278"/>
    <w:rsid w:val="002737F4"/>
    <w:rsid w:val="002743F2"/>
    <w:rsid w:val="00274EFD"/>
    <w:rsid w:val="002755BB"/>
    <w:rsid w:val="00275B9D"/>
    <w:rsid w:val="00275EA4"/>
    <w:rsid w:val="002766C9"/>
    <w:rsid w:val="00276D50"/>
    <w:rsid w:val="00277063"/>
    <w:rsid w:val="002805F5"/>
    <w:rsid w:val="00280751"/>
    <w:rsid w:val="002808F6"/>
    <w:rsid w:val="00280967"/>
    <w:rsid w:val="0028098F"/>
    <w:rsid w:val="002811E7"/>
    <w:rsid w:val="00282403"/>
    <w:rsid w:val="002825C5"/>
    <w:rsid w:val="0028280A"/>
    <w:rsid w:val="002833D1"/>
    <w:rsid w:val="00283B79"/>
    <w:rsid w:val="00283C0D"/>
    <w:rsid w:val="00284CA2"/>
    <w:rsid w:val="00284F63"/>
    <w:rsid w:val="0028590D"/>
    <w:rsid w:val="00285979"/>
    <w:rsid w:val="0028633B"/>
    <w:rsid w:val="002867C4"/>
    <w:rsid w:val="00286907"/>
    <w:rsid w:val="00286ACD"/>
    <w:rsid w:val="00286F15"/>
    <w:rsid w:val="00286F22"/>
    <w:rsid w:val="002871C5"/>
    <w:rsid w:val="00287838"/>
    <w:rsid w:val="0029065F"/>
    <w:rsid w:val="002907B5"/>
    <w:rsid w:val="00290D3B"/>
    <w:rsid w:val="00290E8F"/>
    <w:rsid w:val="00291AC7"/>
    <w:rsid w:val="00291BCE"/>
    <w:rsid w:val="00291E7F"/>
    <w:rsid w:val="002923BE"/>
    <w:rsid w:val="00292675"/>
    <w:rsid w:val="00292734"/>
    <w:rsid w:val="00292783"/>
    <w:rsid w:val="002929FF"/>
    <w:rsid w:val="00292DE0"/>
    <w:rsid w:val="00292EB7"/>
    <w:rsid w:val="002947FA"/>
    <w:rsid w:val="00295957"/>
    <w:rsid w:val="00296227"/>
    <w:rsid w:val="002965B6"/>
    <w:rsid w:val="00296F44"/>
    <w:rsid w:val="0029777D"/>
    <w:rsid w:val="002A0530"/>
    <w:rsid w:val="002A055E"/>
    <w:rsid w:val="002A0761"/>
    <w:rsid w:val="002A0CFF"/>
    <w:rsid w:val="002A12ED"/>
    <w:rsid w:val="002A1515"/>
    <w:rsid w:val="002A1A5A"/>
    <w:rsid w:val="002A1AF9"/>
    <w:rsid w:val="002A1D4E"/>
    <w:rsid w:val="002A2869"/>
    <w:rsid w:val="002A2F40"/>
    <w:rsid w:val="002A2FBA"/>
    <w:rsid w:val="002A35CB"/>
    <w:rsid w:val="002A3A1A"/>
    <w:rsid w:val="002A3C61"/>
    <w:rsid w:val="002A4832"/>
    <w:rsid w:val="002A4973"/>
    <w:rsid w:val="002A5095"/>
    <w:rsid w:val="002A5169"/>
    <w:rsid w:val="002A56CC"/>
    <w:rsid w:val="002A65B4"/>
    <w:rsid w:val="002A6733"/>
    <w:rsid w:val="002A6BAC"/>
    <w:rsid w:val="002A7030"/>
    <w:rsid w:val="002B0055"/>
    <w:rsid w:val="002B161B"/>
    <w:rsid w:val="002B175C"/>
    <w:rsid w:val="002B2451"/>
    <w:rsid w:val="002B24D6"/>
    <w:rsid w:val="002B3118"/>
    <w:rsid w:val="002B3712"/>
    <w:rsid w:val="002B3A14"/>
    <w:rsid w:val="002B3D73"/>
    <w:rsid w:val="002B3FCA"/>
    <w:rsid w:val="002B6055"/>
    <w:rsid w:val="002B6242"/>
    <w:rsid w:val="002B6473"/>
    <w:rsid w:val="002B7187"/>
    <w:rsid w:val="002B7C90"/>
    <w:rsid w:val="002C1D94"/>
    <w:rsid w:val="002C269E"/>
    <w:rsid w:val="002C32C3"/>
    <w:rsid w:val="002C3545"/>
    <w:rsid w:val="002C3DC8"/>
    <w:rsid w:val="002C40AD"/>
    <w:rsid w:val="002C40F3"/>
    <w:rsid w:val="002C41E6"/>
    <w:rsid w:val="002C4805"/>
    <w:rsid w:val="002C5072"/>
    <w:rsid w:val="002C52C6"/>
    <w:rsid w:val="002C533F"/>
    <w:rsid w:val="002C575A"/>
    <w:rsid w:val="002C5994"/>
    <w:rsid w:val="002C5E4A"/>
    <w:rsid w:val="002C6766"/>
    <w:rsid w:val="002C6D81"/>
    <w:rsid w:val="002C6E0E"/>
    <w:rsid w:val="002C707F"/>
    <w:rsid w:val="002C7BBD"/>
    <w:rsid w:val="002D071A"/>
    <w:rsid w:val="002D0BBD"/>
    <w:rsid w:val="002D198A"/>
    <w:rsid w:val="002D2281"/>
    <w:rsid w:val="002D34B2"/>
    <w:rsid w:val="002D3827"/>
    <w:rsid w:val="002D3D20"/>
    <w:rsid w:val="002D453A"/>
    <w:rsid w:val="002D4560"/>
    <w:rsid w:val="002D47F4"/>
    <w:rsid w:val="002D48B0"/>
    <w:rsid w:val="002D49B2"/>
    <w:rsid w:val="002D51B7"/>
    <w:rsid w:val="002D52D3"/>
    <w:rsid w:val="002D5B37"/>
    <w:rsid w:val="002D5D52"/>
    <w:rsid w:val="002D6870"/>
    <w:rsid w:val="002D6CA2"/>
    <w:rsid w:val="002D7637"/>
    <w:rsid w:val="002D7683"/>
    <w:rsid w:val="002D7EB1"/>
    <w:rsid w:val="002E0D6E"/>
    <w:rsid w:val="002E17F2"/>
    <w:rsid w:val="002E2710"/>
    <w:rsid w:val="002E2875"/>
    <w:rsid w:val="002E2D78"/>
    <w:rsid w:val="002E2E25"/>
    <w:rsid w:val="002E3068"/>
    <w:rsid w:val="002E3C63"/>
    <w:rsid w:val="002E3E0D"/>
    <w:rsid w:val="002E4704"/>
    <w:rsid w:val="002E4918"/>
    <w:rsid w:val="002E4B53"/>
    <w:rsid w:val="002E4F03"/>
    <w:rsid w:val="002E50DF"/>
    <w:rsid w:val="002E5B70"/>
    <w:rsid w:val="002E77E5"/>
    <w:rsid w:val="002E7C5D"/>
    <w:rsid w:val="002E7CAE"/>
    <w:rsid w:val="002F02DC"/>
    <w:rsid w:val="002F0D06"/>
    <w:rsid w:val="002F0F63"/>
    <w:rsid w:val="002F1010"/>
    <w:rsid w:val="002F1448"/>
    <w:rsid w:val="002F1E93"/>
    <w:rsid w:val="002F2771"/>
    <w:rsid w:val="002F37A9"/>
    <w:rsid w:val="002F38B2"/>
    <w:rsid w:val="002F3A10"/>
    <w:rsid w:val="002F457F"/>
    <w:rsid w:val="002F471C"/>
    <w:rsid w:val="002F4EEB"/>
    <w:rsid w:val="002F4FD2"/>
    <w:rsid w:val="002F5065"/>
    <w:rsid w:val="002F5323"/>
    <w:rsid w:val="002F6446"/>
    <w:rsid w:val="002F6829"/>
    <w:rsid w:val="002F6D5A"/>
    <w:rsid w:val="002F7300"/>
    <w:rsid w:val="002F79D1"/>
    <w:rsid w:val="002F7B1E"/>
    <w:rsid w:val="00300702"/>
    <w:rsid w:val="003008EC"/>
    <w:rsid w:val="0030107B"/>
    <w:rsid w:val="00301CE6"/>
    <w:rsid w:val="0030256B"/>
    <w:rsid w:val="00302899"/>
    <w:rsid w:val="00302938"/>
    <w:rsid w:val="003046A5"/>
    <w:rsid w:val="0030501F"/>
    <w:rsid w:val="00305A42"/>
    <w:rsid w:val="0030601D"/>
    <w:rsid w:val="00306184"/>
    <w:rsid w:val="003064A7"/>
    <w:rsid w:val="00306BD6"/>
    <w:rsid w:val="00306E0B"/>
    <w:rsid w:val="00307752"/>
    <w:rsid w:val="00307BA1"/>
    <w:rsid w:val="00307D3F"/>
    <w:rsid w:val="00307FF3"/>
    <w:rsid w:val="003103B4"/>
    <w:rsid w:val="003111B2"/>
    <w:rsid w:val="003111CA"/>
    <w:rsid w:val="00311350"/>
    <w:rsid w:val="00311702"/>
    <w:rsid w:val="00311A77"/>
    <w:rsid w:val="00311E82"/>
    <w:rsid w:val="00312DBB"/>
    <w:rsid w:val="003132BE"/>
    <w:rsid w:val="003137A6"/>
    <w:rsid w:val="00313C51"/>
    <w:rsid w:val="00313FD6"/>
    <w:rsid w:val="0031423F"/>
    <w:rsid w:val="003143BD"/>
    <w:rsid w:val="00315363"/>
    <w:rsid w:val="0031587D"/>
    <w:rsid w:val="003159A5"/>
    <w:rsid w:val="00315A5E"/>
    <w:rsid w:val="00316A0B"/>
    <w:rsid w:val="0031730C"/>
    <w:rsid w:val="0031743B"/>
    <w:rsid w:val="00317A44"/>
    <w:rsid w:val="003203ED"/>
    <w:rsid w:val="0032047D"/>
    <w:rsid w:val="00320874"/>
    <w:rsid w:val="003216E7"/>
    <w:rsid w:val="0032236D"/>
    <w:rsid w:val="00322B22"/>
    <w:rsid w:val="00322C9F"/>
    <w:rsid w:val="00322D85"/>
    <w:rsid w:val="003238AB"/>
    <w:rsid w:val="003240CB"/>
    <w:rsid w:val="003246C5"/>
    <w:rsid w:val="003249EE"/>
    <w:rsid w:val="00324D23"/>
    <w:rsid w:val="00324D75"/>
    <w:rsid w:val="00324D7F"/>
    <w:rsid w:val="00324DEC"/>
    <w:rsid w:val="00325281"/>
    <w:rsid w:val="00325C50"/>
    <w:rsid w:val="003268CA"/>
    <w:rsid w:val="0032792A"/>
    <w:rsid w:val="00327996"/>
    <w:rsid w:val="00327FE0"/>
    <w:rsid w:val="0033032C"/>
    <w:rsid w:val="003312B3"/>
    <w:rsid w:val="00331751"/>
    <w:rsid w:val="003321C5"/>
    <w:rsid w:val="00332220"/>
    <w:rsid w:val="00332B90"/>
    <w:rsid w:val="00332D5A"/>
    <w:rsid w:val="0033308C"/>
    <w:rsid w:val="00333B2E"/>
    <w:rsid w:val="0033450D"/>
    <w:rsid w:val="00334579"/>
    <w:rsid w:val="00334665"/>
    <w:rsid w:val="003346F6"/>
    <w:rsid w:val="00334D5A"/>
    <w:rsid w:val="00335858"/>
    <w:rsid w:val="00336BDA"/>
    <w:rsid w:val="00337160"/>
    <w:rsid w:val="00337808"/>
    <w:rsid w:val="00337F85"/>
    <w:rsid w:val="003403FC"/>
    <w:rsid w:val="003405A6"/>
    <w:rsid w:val="003408C1"/>
    <w:rsid w:val="00341E3F"/>
    <w:rsid w:val="00342B72"/>
    <w:rsid w:val="00342BD7"/>
    <w:rsid w:val="0034521B"/>
    <w:rsid w:val="00345D8B"/>
    <w:rsid w:val="00345DF5"/>
    <w:rsid w:val="00346D88"/>
    <w:rsid w:val="00346DB5"/>
    <w:rsid w:val="003476DF"/>
    <w:rsid w:val="003477B1"/>
    <w:rsid w:val="003477E2"/>
    <w:rsid w:val="003500D1"/>
    <w:rsid w:val="00350292"/>
    <w:rsid w:val="00351105"/>
    <w:rsid w:val="00351349"/>
    <w:rsid w:val="0035176A"/>
    <w:rsid w:val="0035202C"/>
    <w:rsid w:val="003523FD"/>
    <w:rsid w:val="00352641"/>
    <w:rsid w:val="00352706"/>
    <w:rsid w:val="003539D7"/>
    <w:rsid w:val="003544D0"/>
    <w:rsid w:val="003547FF"/>
    <w:rsid w:val="00355B49"/>
    <w:rsid w:val="00355D87"/>
    <w:rsid w:val="00355DCD"/>
    <w:rsid w:val="00355DDD"/>
    <w:rsid w:val="00355F57"/>
    <w:rsid w:val="00357380"/>
    <w:rsid w:val="003577F5"/>
    <w:rsid w:val="00357E21"/>
    <w:rsid w:val="003602D9"/>
    <w:rsid w:val="003604CE"/>
    <w:rsid w:val="00360FCB"/>
    <w:rsid w:val="00361BD2"/>
    <w:rsid w:val="00362D58"/>
    <w:rsid w:val="00362F2E"/>
    <w:rsid w:val="003635D7"/>
    <w:rsid w:val="00363896"/>
    <w:rsid w:val="00363B00"/>
    <w:rsid w:val="00363B23"/>
    <w:rsid w:val="0036479F"/>
    <w:rsid w:val="00365943"/>
    <w:rsid w:val="00365A01"/>
    <w:rsid w:val="003660FC"/>
    <w:rsid w:val="0036620E"/>
    <w:rsid w:val="00366B42"/>
    <w:rsid w:val="00366EE9"/>
    <w:rsid w:val="00367849"/>
    <w:rsid w:val="003700BE"/>
    <w:rsid w:val="003704C0"/>
    <w:rsid w:val="00370513"/>
    <w:rsid w:val="003707EB"/>
    <w:rsid w:val="00370E47"/>
    <w:rsid w:val="003715A8"/>
    <w:rsid w:val="00371DE7"/>
    <w:rsid w:val="00372380"/>
    <w:rsid w:val="00372471"/>
    <w:rsid w:val="00372596"/>
    <w:rsid w:val="00372F49"/>
    <w:rsid w:val="00373115"/>
    <w:rsid w:val="003733F8"/>
    <w:rsid w:val="00373ABC"/>
    <w:rsid w:val="003742AC"/>
    <w:rsid w:val="003744D3"/>
    <w:rsid w:val="00375F92"/>
    <w:rsid w:val="00376B1F"/>
    <w:rsid w:val="00377CE1"/>
    <w:rsid w:val="00380047"/>
    <w:rsid w:val="003806E4"/>
    <w:rsid w:val="00381435"/>
    <w:rsid w:val="003815E7"/>
    <w:rsid w:val="00381937"/>
    <w:rsid w:val="003821D6"/>
    <w:rsid w:val="003823B1"/>
    <w:rsid w:val="0038351F"/>
    <w:rsid w:val="00383D07"/>
    <w:rsid w:val="003853B7"/>
    <w:rsid w:val="0038571E"/>
    <w:rsid w:val="00385BF0"/>
    <w:rsid w:val="00385E1C"/>
    <w:rsid w:val="00386B05"/>
    <w:rsid w:val="00387167"/>
    <w:rsid w:val="0038719E"/>
    <w:rsid w:val="00387205"/>
    <w:rsid w:val="00387561"/>
    <w:rsid w:val="0038773D"/>
    <w:rsid w:val="003878DA"/>
    <w:rsid w:val="00387A19"/>
    <w:rsid w:val="00387CF1"/>
    <w:rsid w:val="003906C1"/>
    <w:rsid w:val="00390762"/>
    <w:rsid w:val="00390E31"/>
    <w:rsid w:val="00390EB6"/>
    <w:rsid w:val="00390FA1"/>
    <w:rsid w:val="00391872"/>
    <w:rsid w:val="00391958"/>
    <w:rsid w:val="00391D5B"/>
    <w:rsid w:val="00391F61"/>
    <w:rsid w:val="003924B2"/>
    <w:rsid w:val="00392A7A"/>
    <w:rsid w:val="00392F5D"/>
    <w:rsid w:val="003933DD"/>
    <w:rsid w:val="003939FF"/>
    <w:rsid w:val="0039427A"/>
    <w:rsid w:val="003952AA"/>
    <w:rsid w:val="00395671"/>
    <w:rsid w:val="003960E1"/>
    <w:rsid w:val="00396980"/>
    <w:rsid w:val="00396C1C"/>
    <w:rsid w:val="00396FAE"/>
    <w:rsid w:val="00397455"/>
    <w:rsid w:val="003974E3"/>
    <w:rsid w:val="00397961"/>
    <w:rsid w:val="003A04E3"/>
    <w:rsid w:val="003A05F2"/>
    <w:rsid w:val="003A09D2"/>
    <w:rsid w:val="003A09EF"/>
    <w:rsid w:val="003A17AA"/>
    <w:rsid w:val="003A2223"/>
    <w:rsid w:val="003A23CE"/>
    <w:rsid w:val="003A297F"/>
    <w:rsid w:val="003A2A0F"/>
    <w:rsid w:val="003A2E90"/>
    <w:rsid w:val="003A3382"/>
    <w:rsid w:val="003A45A1"/>
    <w:rsid w:val="003A4981"/>
    <w:rsid w:val="003A4BF7"/>
    <w:rsid w:val="003A5191"/>
    <w:rsid w:val="003A5B0A"/>
    <w:rsid w:val="003A5FE2"/>
    <w:rsid w:val="003A60E7"/>
    <w:rsid w:val="003A6BAC"/>
    <w:rsid w:val="003A6F58"/>
    <w:rsid w:val="003A70A4"/>
    <w:rsid w:val="003A7EF3"/>
    <w:rsid w:val="003B01BF"/>
    <w:rsid w:val="003B1162"/>
    <w:rsid w:val="003B159C"/>
    <w:rsid w:val="003B1F58"/>
    <w:rsid w:val="003B21E6"/>
    <w:rsid w:val="003B2D9E"/>
    <w:rsid w:val="003B2EB3"/>
    <w:rsid w:val="003B2F0B"/>
    <w:rsid w:val="003B369F"/>
    <w:rsid w:val="003B36A3"/>
    <w:rsid w:val="003B3A9C"/>
    <w:rsid w:val="003B423D"/>
    <w:rsid w:val="003B469D"/>
    <w:rsid w:val="003B4CA3"/>
    <w:rsid w:val="003B4FBD"/>
    <w:rsid w:val="003B64BB"/>
    <w:rsid w:val="003B6C49"/>
    <w:rsid w:val="003B6CE9"/>
    <w:rsid w:val="003B7AAF"/>
    <w:rsid w:val="003B7DFF"/>
    <w:rsid w:val="003B7ED0"/>
    <w:rsid w:val="003B7FE5"/>
    <w:rsid w:val="003C013B"/>
    <w:rsid w:val="003C03AB"/>
    <w:rsid w:val="003C074D"/>
    <w:rsid w:val="003C11C8"/>
    <w:rsid w:val="003C1485"/>
    <w:rsid w:val="003C2114"/>
    <w:rsid w:val="003C2702"/>
    <w:rsid w:val="003C27EA"/>
    <w:rsid w:val="003C3956"/>
    <w:rsid w:val="003C3DAA"/>
    <w:rsid w:val="003C3EAB"/>
    <w:rsid w:val="003C418C"/>
    <w:rsid w:val="003C4BD1"/>
    <w:rsid w:val="003C53CB"/>
    <w:rsid w:val="003C53F0"/>
    <w:rsid w:val="003C61A9"/>
    <w:rsid w:val="003C656F"/>
    <w:rsid w:val="003C65CA"/>
    <w:rsid w:val="003C66F2"/>
    <w:rsid w:val="003C69AD"/>
    <w:rsid w:val="003C6BE3"/>
    <w:rsid w:val="003C6C98"/>
    <w:rsid w:val="003C7037"/>
    <w:rsid w:val="003C7806"/>
    <w:rsid w:val="003C79C1"/>
    <w:rsid w:val="003C7DEB"/>
    <w:rsid w:val="003D09B0"/>
    <w:rsid w:val="003D0B4F"/>
    <w:rsid w:val="003D0EF1"/>
    <w:rsid w:val="003D109F"/>
    <w:rsid w:val="003D11FC"/>
    <w:rsid w:val="003D1DF3"/>
    <w:rsid w:val="003D20CC"/>
    <w:rsid w:val="003D2478"/>
    <w:rsid w:val="003D2932"/>
    <w:rsid w:val="003D3A3C"/>
    <w:rsid w:val="003D3C45"/>
    <w:rsid w:val="003D40CA"/>
    <w:rsid w:val="003D53FF"/>
    <w:rsid w:val="003D55FD"/>
    <w:rsid w:val="003D5B1F"/>
    <w:rsid w:val="003D6A9B"/>
    <w:rsid w:val="003D6E44"/>
    <w:rsid w:val="003D6FF1"/>
    <w:rsid w:val="003D7168"/>
    <w:rsid w:val="003D7310"/>
    <w:rsid w:val="003D76F3"/>
    <w:rsid w:val="003E1062"/>
    <w:rsid w:val="003E1577"/>
    <w:rsid w:val="003E15FA"/>
    <w:rsid w:val="003E190D"/>
    <w:rsid w:val="003E2833"/>
    <w:rsid w:val="003E33CD"/>
    <w:rsid w:val="003E3A90"/>
    <w:rsid w:val="003E43F0"/>
    <w:rsid w:val="003E46F0"/>
    <w:rsid w:val="003E4913"/>
    <w:rsid w:val="003E53CD"/>
    <w:rsid w:val="003E55E4"/>
    <w:rsid w:val="003E577D"/>
    <w:rsid w:val="003E5F0F"/>
    <w:rsid w:val="003E74E3"/>
    <w:rsid w:val="003E7B6D"/>
    <w:rsid w:val="003E7CB9"/>
    <w:rsid w:val="003F005F"/>
    <w:rsid w:val="003F00CB"/>
    <w:rsid w:val="003F0121"/>
    <w:rsid w:val="003F05C7"/>
    <w:rsid w:val="003F077A"/>
    <w:rsid w:val="003F07BF"/>
    <w:rsid w:val="003F0854"/>
    <w:rsid w:val="003F0E44"/>
    <w:rsid w:val="003F1629"/>
    <w:rsid w:val="003F169F"/>
    <w:rsid w:val="003F21A0"/>
    <w:rsid w:val="003F281A"/>
    <w:rsid w:val="003F2CD4"/>
    <w:rsid w:val="003F2DE2"/>
    <w:rsid w:val="003F316F"/>
    <w:rsid w:val="003F4442"/>
    <w:rsid w:val="003F4CFD"/>
    <w:rsid w:val="003F51D4"/>
    <w:rsid w:val="003F5228"/>
    <w:rsid w:val="003F6BBE"/>
    <w:rsid w:val="004000E8"/>
    <w:rsid w:val="004002B0"/>
    <w:rsid w:val="00401FD1"/>
    <w:rsid w:val="00402A41"/>
    <w:rsid w:val="00402E2B"/>
    <w:rsid w:val="00402F38"/>
    <w:rsid w:val="004030FD"/>
    <w:rsid w:val="00403144"/>
    <w:rsid w:val="004043A5"/>
    <w:rsid w:val="004047DB"/>
    <w:rsid w:val="0040512B"/>
    <w:rsid w:val="004052D7"/>
    <w:rsid w:val="004054F0"/>
    <w:rsid w:val="00405CA5"/>
    <w:rsid w:val="00406176"/>
    <w:rsid w:val="0040636C"/>
    <w:rsid w:val="004064FB"/>
    <w:rsid w:val="0040726A"/>
    <w:rsid w:val="00407865"/>
    <w:rsid w:val="00407CD3"/>
    <w:rsid w:val="00410134"/>
    <w:rsid w:val="00410B72"/>
    <w:rsid w:val="00410F18"/>
    <w:rsid w:val="00410F4B"/>
    <w:rsid w:val="00410FBD"/>
    <w:rsid w:val="0041191B"/>
    <w:rsid w:val="00411BFF"/>
    <w:rsid w:val="004124DB"/>
    <w:rsid w:val="0041263E"/>
    <w:rsid w:val="00412666"/>
    <w:rsid w:val="00413AAC"/>
    <w:rsid w:val="00413E92"/>
    <w:rsid w:val="00414281"/>
    <w:rsid w:val="00414BA3"/>
    <w:rsid w:val="00414D49"/>
    <w:rsid w:val="00415CDC"/>
    <w:rsid w:val="004164D4"/>
    <w:rsid w:val="004166EC"/>
    <w:rsid w:val="004168B4"/>
    <w:rsid w:val="004174CF"/>
    <w:rsid w:val="00417A39"/>
    <w:rsid w:val="00421105"/>
    <w:rsid w:val="0042150A"/>
    <w:rsid w:val="00422191"/>
    <w:rsid w:val="004227C8"/>
    <w:rsid w:val="00422AA4"/>
    <w:rsid w:val="004232F1"/>
    <w:rsid w:val="00423313"/>
    <w:rsid w:val="00423D7D"/>
    <w:rsid w:val="004242F4"/>
    <w:rsid w:val="00425109"/>
    <w:rsid w:val="00425595"/>
    <w:rsid w:val="00426674"/>
    <w:rsid w:val="00426B66"/>
    <w:rsid w:val="00426FEC"/>
    <w:rsid w:val="004270A0"/>
    <w:rsid w:val="0042711B"/>
    <w:rsid w:val="00427248"/>
    <w:rsid w:val="00427FE6"/>
    <w:rsid w:val="004302F2"/>
    <w:rsid w:val="0043204B"/>
    <w:rsid w:val="00432622"/>
    <w:rsid w:val="00433896"/>
    <w:rsid w:val="00433A31"/>
    <w:rsid w:val="0043446F"/>
    <w:rsid w:val="00434C5F"/>
    <w:rsid w:val="00437447"/>
    <w:rsid w:val="00437648"/>
    <w:rsid w:val="004407CF"/>
    <w:rsid w:val="00440867"/>
    <w:rsid w:val="00441863"/>
    <w:rsid w:val="00441A32"/>
    <w:rsid w:val="00441A92"/>
    <w:rsid w:val="00441AD0"/>
    <w:rsid w:val="00442500"/>
    <w:rsid w:val="004431DC"/>
    <w:rsid w:val="00443708"/>
    <w:rsid w:val="0044495A"/>
    <w:rsid w:val="00444F56"/>
    <w:rsid w:val="00445371"/>
    <w:rsid w:val="00445D87"/>
    <w:rsid w:val="00445EBF"/>
    <w:rsid w:val="00446488"/>
    <w:rsid w:val="00446BB4"/>
    <w:rsid w:val="0045051A"/>
    <w:rsid w:val="0045070E"/>
    <w:rsid w:val="00450BE9"/>
    <w:rsid w:val="00450ECC"/>
    <w:rsid w:val="0045164F"/>
    <w:rsid w:val="004517AA"/>
    <w:rsid w:val="00451C62"/>
    <w:rsid w:val="00452882"/>
    <w:rsid w:val="004528DE"/>
    <w:rsid w:val="004529C0"/>
    <w:rsid w:val="00452A31"/>
    <w:rsid w:val="00452CAC"/>
    <w:rsid w:val="0045327C"/>
    <w:rsid w:val="004535B0"/>
    <w:rsid w:val="00453822"/>
    <w:rsid w:val="00453875"/>
    <w:rsid w:val="00453C2D"/>
    <w:rsid w:val="00453FD5"/>
    <w:rsid w:val="004542AE"/>
    <w:rsid w:val="00454835"/>
    <w:rsid w:val="00455AA4"/>
    <w:rsid w:val="00456068"/>
    <w:rsid w:val="00456980"/>
    <w:rsid w:val="00456A0D"/>
    <w:rsid w:val="00456A48"/>
    <w:rsid w:val="00456E5F"/>
    <w:rsid w:val="0045709D"/>
    <w:rsid w:val="00457565"/>
    <w:rsid w:val="00457B24"/>
    <w:rsid w:val="00457B71"/>
    <w:rsid w:val="00457CA1"/>
    <w:rsid w:val="00460B32"/>
    <w:rsid w:val="00462689"/>
    <w:rsid w:val="0046271F"/>
    <w:rsid w:val="004638C6"/>
    <w:rsid w:val="00463B45"/>
    <w:rsid w:val="0046455B"/>
    <w:rsid w:val="00465050"/>
    <w:rsid w:val="004650B1"/>
    <w:rsid w:val="00465627"/>
    <w:rsid w:val="0046598D"/>
    <w:rsid w:val="00465BA7"/>
    <w:rsid w:val="00465D24"/>
    <w:rsid w:val="004669E2"/>
    <w:rsid w:val="004674B9"/>
    <w:rsid w:val="00467CA7"/>
    <w:rsid w:val="00467F28"/>
    <w:rsid w:val="004705C1"/>
    <w:rsid w:val="0047063B"/>
    <w:rsid w:val="00470886"/>
    <w:rsid w:val="00470A30"/>
    <w:rsid w:val="00470A46"/>
    <w:rsid w:val="00470C31"/>
    <w:rsid w:val="00470DAA"/>
    <w:rsid w:val="00471005"/>
    <w:rsid w:val="0047195C"/>
    <w:rsid w:val="00471DE0"/>
    <w:rsid w:val="00472609"/>
    <w:rsid w:val="00472904"/>
    <w:rsid w:val="00472E4E"/>
    <w:rsid w:val="004734D0"/>
    <w:rsid w:val="00473B8D"/>
    <w:rsid w:val="00474897"/>
    <w:rsid w:val="00474FED"/>
    <w:rsid w:val="00475192"/>
    <w:rsid w:val="0047556B"/>
    <w:rsid w:val="00475822"/>
    <w:rsid w:val="00476405"/>
    <w:rsid w:val="00476628"/>
    <w:rsid w:val="00476A3A"/>
    <w:rsid w:val="00476DDC"/>
    <w:rsid w:val="00477768"/>
    <w:rsid w:val="00480072"/>
    <w:rsid w:val="00480B95"/>
    <w:rsid w:val="00481B32"/>
    <w:rsid w:val="00481BDA"/>
    <w:rsid w:val="0048206B"/>
    <w:rsid w:val="00482C7B"/>
    <w:rsid w:val="00482DAD"/>
    <w:rsid w:val="00483127"/>
    <w:rsid w:val="004831BD"/>
    <w:rsid w:val="00483255"/>
    <w:rsid w:val="00483C85"/>
    <w:rsid w:val="004843B9"/>
    <w:rsid w:val="004846EE"/>
    <w:rsid w:val="004847A6"/>
    <w:rsid w:val="00484BD2"/>
    <w:rsid w:val="00484D9D"/>
    <w:rsid w:val="004850EE"/>
    <w:rsid w:val="00485458"/>
    <w:rsid w:val="004865AD"/>
    <w:rsid w:val="00487CFB"/>
    <w:rsid w:val="004915E1"/>
    <w:rsid w:val="00491B52"/>
    <w:rsid w:val="0049206C"/>
    <w:rsid w:val="0049212C"/>
    <w:rsid w:val="00492BC5"/>
    <w:rsid w:val="004930B2"/>
    <w:rsid w:val="00493225"/>
    <w:rsid w:val="004936CC"/>
    <w:rsid w:val="00493BC3"/>
    <w:rsid w:val="00493D82"/>
    <w:rsid w:val="00493F18"/>
    <w:rsid w:val="004940BE"/>
    <w:rsid w:val="00494DB2"/>
    <w:rsid w:val="0049543E"/>
    <w:rsid w:val="00495975"/>
    <w:rsid w:val="00495998"/>
    <w:rsid w:val="00495C6D"/>
    <w:rsid w:val="0049638F"/>
    <w:rsid w:val="004964F1"/>
    <w:rsid w:val="00496710"/>
    <w:rsid w:val="004969FC"/>
    <w:rsid w:val="004970F1"/>
    <w:rsid w:val="004A0422"/>
    <w:rsid w:val="004A153C"/>
    <w:rsid w:val="004A16BC"/>
    <w:rsid w:val="004A16CC"/>
    <w:rsid w:val="004A2B94"/>
    <w:rsid w:val="004A3D74"/>
    <w:rsid w:val="004A5122"/>
    <w:rsid w:val="004A52A3"/>
    <w:rsid w:val="004A5A0C"/>
    <w:rsid w:val="004A5A95"/>
    <w:rsid w:val="004A5B1B"/>
    <w:rsid w:val="004A693C"/>
    <w:rsid w:val="004A6A46"/>
    <w:rsid w:val="004A6DD6"/>
    <w:rsid w:val="004A71DA"/>
    <w:rsid w:val="004A78D1"/>
    <w:rsid w:val="004B1177"/>
    <w:rsid w:val="004B129E"/>
    <w:rsid w:val="004B15C2"/>
    <w:rsid w:val="004B1839"/>
    <w:rsid w:val="004B23C1"/>
    <w:rsid w:val="004B30B0"/>
    <w:rsid w:val="004B39D8"/>
    <w:rsid w:val="004B39DC"/>
    <w:rsid w:val="004B3CEC"/>
    <w:rsid w:val="004B42A6"/>
    <w:rsid w:val="004B441C"/>
    <w:rsid w:val="004B451B"/>
    <w:rsid w:val="004B6049"/>
    <w:rsid w:val="004B6DDB"/>
    <w:rsid w:val="004B6F6A"/>
    <w:rsid w:val="004B7107"/>
    <w:rsid w:val="004B7753"/>
    <w:rsid w:val="004B7C0C"/>
    <w:rsid w:val="004B7F1B"/>
    <w:rsid w:val="004C00EF"/>
    <w:rsid w:val="004C0830"/>
    <w:rsid w:val="004C0B88"/>
    <w:rsid w:val="004C0C6B"/>
    <w:rsid w:val="004C1202"/>
    <w:rsid w:val="004C1266"/>
    <w:rsid w:val="004C1F29"/>
    <w:rsid w:val="004C1F56"/>
    <w:rsid w:val="004C2C2F"/>
    <w:rsid w:val="004C3898"/>
    <w:rsid w:val="004C3E88"/>
    <w:rsid w:val="004C402B"/>
    <w:rsid w:val="004C4151"/>
    <w:rsid w:val="004C5A35"/>
    <w:rsid w:val="004C5B9D"/>
    <w:rsid w:val="004C5FAA"/>
    <w:rsid w:val="004C6F38"/>
    <w:rsid w:val="004C707B"/>
    <w:rsid w:val="004C7290"/>
    <w:rsid w:val="004C7481"/>
    <w:rsid w:val="004C76BD"/>
    <w:rsid w:val="004D0394"/>
    <w:rsid w:val="004D08F2"/>
    <w:rsid w:val="004D0E5E"/>
    <w:rsid w:val="004D0E6A"/>
    <w:rsid w:val="004D1F64"/>
    <w:rsid w:val="004D20A5"/>
    <w:rsid w:val="004D2D42"/>
    <w:rsid w:val="004D327F"/>
    <w:rsid w:val="004D36B1"/>
    <w:rsid w:val="004D3959"/>
    <w:rsid w:val="004D3CD9"/>
    <w:rsid w:val="004D4072"/>
    <w:rsid w:val="004D4225"/>
    <w:rsid w:val="004D4BE2"/>
    <w:rsid w:val="004D5558"/>
    <w:rsid w:val="004D566D"/>
    <w:rsid w:val="004D5800"/>
    <w:rsid w:val="004D6A94"/>
    <w:rsid w:val="004D6BCF"/>
    <w:rsid w:val="004D74FF"/>
    <w:rsid w:val="004D7EBD"/>
    <w:rsid w:val="004E10FD"/>
    <w:rsid w:val="004E2449"/>
    <w:rsid w:val="004E259A"/>
    <w:rsid w:val="004E2680"/>
    <w:rsid w:val="004E28F9"/>
    <w:rsid w:val="004E4255"/>
    <w:rsid w:val="004E462E"/>
    <w:rsid w:val="004E4C6C"/>
    <w:rsid w:val="004E541E"/>
    <w:rsid w:val="004E56DC"/>
    <w:rsid w:val="004E5BB5"/>
    <w:rsid w:val="004E5F07"/>
    <w:rsid w:val="004E7155"/>
    <w:rsid w:val="004E76F4"/>
    <w:rsid w:val="004E7D85"/>
    <w:rsid w:val="004F0B19"/>
    <w:rsid w:val="004F0B4E"/>
    <w:rsid w:val="004F0B6C"/>
    <w:rsid w:val="004F152F"/>
    <w:rsid w:val="004F155C"/>
    <w:rsid w:val="004F2078"/>
    <w:rsid w:val="004F2764"/>
    <w:rsid w:val="004F2809"/>
    <w:rsid w:val="004F2AF1"/>
    <w:rsid w:val="004F2BC3"/>
    <w:rsid w:val="004F2CA1"/>
    <w:rsid w:val="004F2D54"/>
    <w:rsid w:val="004F2DE6"/>
    <w:rsid w:val="004F37A0"/>
    <w:rsid w:val="004F3C5C"/>
    <w:rsid w:val="004F3D26"/>
    <w:rsid w:val="004F3FBB"/>
    <w:rsid w:val="004F4DA3"/>
    <w:rsid w:val="004F51F2"/>
    <w:rsid w:val="004F5365"/>
    <w:rsid w:val="004F5584"/>
    <w:rsid w:val="004F58BE"/>
    <w:rsid w:val="004F7348"/>
    <w:rsid w:val="004F74F5"/>
    <w:rsid w:val="0050353B"/>
    <w:rsid w:val="00505F4D"/>
    <w:rsid w:val="00506026"/>
    <w:rsid w:val="0050605D"/>
    <w:rsid w:val="0050647C"/>
    <w:rsid w:val="00506557"/>
    <w:rsid w:val="0050677A"/>
    <w:rsid w:val="005072BF"/>
    <w:rsid w:val="005078C7"/>
    <w:rsid w:val="00510501"/>
    <w:rsid w:val="00510739"/>
    <w:rsid w:val="005108D8"/>
    <w:rsid w:val="00510DB5"/>
    <w:rsid w:val="005116F9"/>
    <w:rsid w:val="005127E7"/>
    <w:rsid w:val="00512A38"/>
    <w:rsid w:val="00513184"/>
    <w:rsid w:val="00514138"/>
    <w:rsid w:val="00514A4B"/>
    <w:rsid w:val="00515186"/>
    <w:rsid w:val="005153A7"/>
    <w:rsid w:val="00515519"/>
    <w:rsid w:val="005159EA"/>
    <w:rsid w:val="00515A38"/>
    <w:rsid w:val="005160DE"/>
    <w:rsid w:val="005165D1"/>
    <w:rsid w:val="00516BB7"/>
    <w:rsid w:val="0051702E"/>
    <w:rsid w:val="005203CD"/>
    <w:rsid w:val="0052090E"/>
    <w:rsid w:val="0052098D"/>
    <w:rsid w:val="005211C7"/>
    <w:rsid w:val="00521861"/>
    <w:rsid w:val="005219CF"/>
    <w:rsid w:val="00521CC0"/>
    <w:rsid w:val="0052250C"/>
    <w:rsid w:val="00522879"/>
    <w:rsid w:val="00522F22"/>
    <w:rsid w:val="00523099"/>
    <w:rsid w:val="005234E2"/>
    <w:rsid w:val="00523520"/>
    <w:rsid w:val="0052398A"/>
    <w:rsid w:val="00523FEF"/>
    <w:rsid w:val="00524044"/>
    <w:rsid w:val="005244B3"/>
    <w:rsid w:val="0052493A"/>
    <w:rsid w:val="00524C63"/>
    <w:rsid w:val="005254C4"/>
    <w:rsid w:val="00525890"/>
    <w:rsid w:val="0052601F"/>
    <w:rsid w:val="005266B9"/>
    <w:rsid w:val="005268F4"/>
    <w:rsid w:val="00527039"/>
    <w:rsid w:val="005301D0"/>
    <w:rsid w:val="005307BA"/>
    <w:rsid w:val="00531204"/>
    <w:rsid w:val="005312E7"/>
    <w:rsid w:val="00531940"/>
    <w:rsid w:val="0053198E"/>
    <w:rsid w:val="00532682"/>
    <w:rsid w:val="00532776"/>
    <w:rsid w:val="00532987"/>
    <w:rsid w:val="005333D1"/>
    <w:rsid w:val="0053386F"/>
    <w:rsid w:val="0053407D"/>
    <w:rsid w:val="005343DD"/>
    <w:rsid w:val="00534911"/>
    <w:rsid w:val="00534B59"/>
    <w:rsid w:val="00535D2E"/>
    <w:rsid w:val="005366B4"/>
    <w:rsid w:val="00536759"/>
    <w:rsid w:val="005367EC"/>
    <w:rsid w:val="00536A27"/>
    <w:rsid w:val="00536C74"/>
    <w:rsid w:val="005376DA"/>
    <w:rsid w:val="00537C62"/>
    <w:rsid w:val="00537E02"/>
    <w:rsid w:val="005406B2"/>
    <w:rsid w:val="005406FD"/>
    <w:rsid w:val="00540A65"/>
    <w:rsid w:val="00540F65"/>
    <w:rsid w:val="00541421"/>
    <w:rsid w:val="00541A04"/>
    <w:rsid w:val="00541EC0"/>
    <w:rsid w:val="00542D08"/>
    <w:rsid w:val="005433AC"/>
    <w:rsid w:val="005433D3"/>
    <w:rsid w:val="0054351A"/>
    <w:rsid w:val="005436E6"/>
    <w:rsid w:val="00543DE4"/>
    <w:rsid w:val="00544135"/>
    <w:rsid w:val="00544707"/>
    <w:rsid w:val="00544AA2"/>
    <w:rsid w:val="0054519D"/>
    <w:rsid w:val="005452B7"/>
    <w:rsid w:val="00546408"/>
    <w:rsid w:val="00546970"/>
    <w:rsid w:val="00547117"/>
    <w:rsid w:val="00547215"/>
    <w:rsid w:val="00547B10"/>
    <w:rsid w:val="00551FCC"/>
    <w:rsid w:val="005522F2"/>
    <w:rsid w:val="005525CF"/>
    <w:rsid w:val="00552B3E"/>
    <w:rsid w:val="00552DAC"/>
    <w:rsid w:val="00552E34"/>
    <w:rsid w:val="00553F86"/>
    <w:rsid w:val="00554E19"/>
    <w:rsid w:val="00555391"/>
    <w:rsid w:val="00555AAF"/>
    <w:rsid w:val="0055632B"/>
    <w:rsid w:val="00557168"/>
    <w:rsid w:val="00557905"/>
    <w:rsid w:val="0056031C"/>
    <w:rsid w:val="005606A5"/>
    <w:rsid w:val="0056121F"/>
    <w:rsid w:val="00561408"/>
    <w:rsid w:val="00561651"/>
    <w:rsid w:val="00561F99"/>
    <w:rsid w:val="0056256E"/>
    <w:rsid w:val="0056272C"/>
    <w:rsid w:val="00563A76"/>
    <w:rsid w:val="00564B15"/>
    <w:rsid w:val="00564D1F"/>
    <w:rsid w:val="00564D20"/>
    <w:rsid w:val="005658A0"/>
    <w:rsid w:val="00565BF1"/>
    <w:rsid w:val="00566175"/>
    <w:rsid w:val="005662DE"/>
    <w:rsid w:val="00567F7D"/>
    <w:rsid w:val="00570248"/>
    <w:rsid w:val="0057043C"/>
    <w:rsid w:val="005715D7"/>
    <w:rsid w:val="00571743"/>
    <w:rsid w:val="00571AB8"/>
    <w:rsid w:val="00572505"/>
    <w:rsid w:val="00572A75"/>
    <w:rsid w:val="00572BBC"/>
    <w:rsid w:val="005733F6"/>
    <w:rsid w:val="005734DD"/>
    <w:rsid w:val="00573A8D"/>
    <w:rsid w:val="00573D5E"/>
    <w:rsid w:val="00573F8E"/>
    <w:rsid w:val="005747A1"/>
    <w:rsid w:val="005748AE"/>
    <w:rsid w:val="00575150"/>
    <w:rsid w:val="005761DC"/>
    <w:rsid w:val="00577037"/>
    <w:rsid w:val="00577048"/>
    <w:rsid w:val="0057730A"/>
    <w:rsid w:val="005823D5"/>
    <w:rsid w:val="00582809"/>
    <w:rsid w:val="00582871"/>
    <w:rsid w:val="00584333"/>
    <w:rsid w:val="0058453F"/>
    <w:rsid w:val="005846D3"/>
    <w:rsid w:val="00584836"/>
    <w:rsid w:val="005854B9"/>
    <w:rsid w:val="005868F9"/>
    <w:rsid w:val="0058704C"/>
    <w:rsid w:val="005873B5"/>
    <w:rsid w:val="0058798C"/>
    <w:rsid w:val="005900FA"/>
    <w:rsid w:val="005902F2"/>
    <w:rsid w:val="00590FA8"/>
    <w:rsid w:val="00591576"/>
    <w:rsid w:val="00591B84"/>
    <w:rsid w:val="005928CF"/>
    <w:rsid w:val="00592A95"/>
    <w:rsid w:val="00593374"/>
    <w:rsid w:val="005935A4"/>
    <w:rsid w:val="005939BB"/>
    <w:rsid w:val="005948C2"/>
    <w:rsid w:val="00594CF4"/>
    <w:rsid w:val="00594DD3"/>
    <w:rsid w:val="00595509"/>
    <w:rsid w:val="00595C1A"/>
    <w:rsid w:val="00595DCA"/>
    <w:rsid w:val="00595EB5"/>
    <w:rsid w:val="0059610E"/>
    <w:rsid w:val="005967AB"/>
    <w:rsid w:val="005968C5"/>
    <w:rsid w:val="005974F2"/>
    <w:rsid w:val="0059779B"/>
    <w:rsid w:val="00597950"/>
    <w:rsid w:val="005A0056"/>
    <w:rsid w:val="005A0D1B"/>
    <w:rsid w:val="005A110B"/>
    <w:rsid w:val="005A1206"/>
    <w:rsid w:val="005A18BB"/>
    <w:rsid w:val="005A1DA7"/>
    <w:rsid w:val="005A209A"/>
    <w:rsid w:val="005A35CE"/>
    <w:rsid w:val="005A35F9"/>
    <w:rsid w:val="005A3762"/>
    <w:rsid w:val="005A3D8D"/>
    <w:rsid w:val="005A4ECC"/>
    <w:rsid w:val="005A5C95"/>
    <w:rsid w:val="005A5E93"/>
    <w:rsid w:val="005A662D"/>
    <w:rsid w:val="005A6AB2"/>
    <w:rsid w:val="005A744C"/>
    <w:rsid w:val="005B04F2"/>
    <w:rsid w:val="005B10EF"/>
    <w:rsid w:val="005B1390"/>
    <w:rsid w:val="005B1409"/>
    <w:rsid w:val="005B160E"/>
    <w:rsid w:val="005B1BEB"/>
    <w:rsid w:val="005B1E1A"/>
    <w:rsid w:val="005B1FD4"/>
    <w:rsid w:val="005B30D0"/>
    <w:rsid w:val="005B31A1"/>
    <w:rsid w:val="005B337A"/>
    <w:rsid w:val="005B35D7"/>
    <w:rsid w:val="005B392A"/>
    <w:rsid w:val="005B3AA3"/>
    <w:rsid w:val="005B3D90"/>
    <w:rsid w:val="005B3DEA"/>
    <w:rsid w:val="005B3F07"/>
    <w:rsid w:val="005B44E9"/>
    <w:rsid w:val="005B58ED"/>
    <w:rsid w:val="005B5F8D"/>
    <w:rsid w:val="005B6AFC"/>
    <w:rsid w:val="005B6B80"/>
    <w:rsid w:val="005B6D98"/>
    <w:rsid w:val="005B6E35"/>
    <w:rsid w:val="005B6E86"/>
    <w:rsid w:val="005B6F83"/>
    <w:rsid w:val="005B70FD"/>
    <w:rsid w:val="005B72B6"/>
    <w:rsid w:val="005B7AA6"/>
    <w:rsid w:val="005B7B9B"/>
    <w:rsid w:val="005C13B9"/>
    <w:rsid w:val="005C15CC"/>
    <w:rsid w:val="005C1968"/>
    <w:rsid w:val="005C3527"/>
    <w:rsid w:val="005C3BF3"/>
    <w:rsid w:val="005C45E9"/>
    <w:rsid w:val="005C67B5"/>
    <w:rsid w:val="005C69A4"/>
    <w:rsid w:val="005C74FB"/>
    <w:rsid w:val="005D05D5"/>
    <w:rsid w:val="005D1602"/>
    <w:rsid w:val="005D165D"/>
    <w:rsid w:val="005D1EA3"/>
    <w:rsid w:val="005D215E"/>
    <w:rsid w:val="005D30BA"/>
    <w:rsid w:val="005D351E"/>
    <w:rsid w:val="005D38D4"/>
    <w:rsid w:val="005D5027"/>
    <w:rsid w:val="005D5334"/>
    <w:rsid w:val="005D542D"/>
    <w:rsid w:val="005D6CF4"/>
    <w:rsid w:val="005D7128"/>
    <w:rsid w:val="005D7460"/>
    <w:rsid w:val="005D7A82"/>
    <w:rsid w:val="005D7DB1"/>
    <w:rsid w:val="005E0A19"/>
    <w:rsid w:val="005E0F4A"/>
    <w:rsid w:val="005E2022"/>
    <w:rsid w:val="005E29DF"/>
    <w:rsid w:val="005E2A7A"/>
    <w:rsid w:val="005E2D23"/>
    <w:rsid w:val="005E379C"/>
    <w:rsid w:val="005E385F"/>
    <w:rsid w:val="005E38CC"/>
    <w:rsid w:val="005E3B74"/>
    <w:rsid w:val="005E3EBC"/>
    <w:rsid w:val="005E4E84"/>
    <w:rsid w:val="005E4FD9"/>
    <w:rsid w:val="005E59C0"/>
    <w:rsid w:val="005E5B81"/>
    <w:rsid w:val="005E5C23"/>
    <w:rsid w:val="005E5F89"/>
    <w:rsid w:val="005E6622"/>
    <w:rsid w:val="005E6910"/>
    <w:rsid w:val="005E7A80"/>
    <w:rsid w:val="005F08CE"/>
    <w:rsid w:val="005F0B57"/>
    <w:rsid w:val="005F0F83"/>
    <w:rsid w:val="005F126C"/>
    <w:rsid w:val="005F23C5"/>
    <w:rsid w:val="005F26EF"/>
    <w:rsid w:val="005F2CB1"/>
    <w:rsid w:val="005F2ECE"/>
    <w:rsid w:val="005F3025"/>
    <w:rsid w:val="005F33D8"/>
    <w:rsid w:val="005F3C12"/>
    <w:rsid w:val="005F441A"/>
    <w:rsid w:val="005F4D63"/>
    <w:rsid w:val="005F55FE"/>
    <w:rsid w:val="005F5C34"/>
    <w:rsid w:val="005F618C"/>
    <w:rsid w:val="005F6AE9"/>
    <w:rsid w:val="005F70BD"/>
    <w:rsid w:val="005F7CEE"/>
    <w:rsid w:val="005F7DC9"/>
    <w:rsid w:val="0060004C"/>
    <w:rsid w:val="00600262"/>
    <w:rsid w:val="00600E81"/>
    <w:rsid w:val="006022AA"/>
    <w:rsid w:val="0060283C"/>
    <w:rsid w:val="00603AEB"/>
    <w:rsid w:val="00603DAB"/>
    <w:rsid w:val="00603DDB"/>
    <w:rsid w:val="006041C9"/>
    <w:rsid w:val="0060421A"/>
    <w:rsid w:val="006043C2"/>
    <w:rsid w:val="00604644"/>
    <w:rsid w:val="00604C88"/>
    <w:rsid w:val="00604ECA"/>
    <w:rsid w:val="00604F14"/>
    <w:rsid w:val="00605D8B"/>
    <w:rsid w:val="0060641A"/>
    <w:rsid w:val="00606576"/>
    <w:rsid w:val="006068C0"/>
    <w:rsid w:val="00606C0C"/>
    <w:rsid w:val="00606D8A"/>
    <w:rsid w:val="0060723E"/>
    <w:rsid w:val="00607356"/>
    <w:rsid w:val="00607536"/>
    <w:rsid w:val="006078EE"/>
    <w:rsid w:val="00610DEC"/>
    <w:rsid w:val="00611B83"/>
    <w:rsid w:val="00611F26"/>
    <w:rsid w:val="00612699"/>
    <w:rsid w:val="00613257"/>
    <w:rsid w:val="00613965"/>
    <w:rsid w:val="00613AF5"/>
    <w:rsid w:val="00614802"/>
    <w:rsid w:val="00615369"/>
    <w:rsid w:val="00615440"/>
    <w:rsid w:val="006163CB"/>
    <w:rsid w:val="00616422"/>
    <w:rsid w:val="00616BF4"/>
    <w:rsid w:val="00616FAC"/>
    <w:rsid w:val="00617230"/>
    <w:rsid w:val="006172CF"/>
    <w:rsid w:val="00617EA3"/>
    <w:rsid w:val="00620531"/>
    <w:rsid w:val="00620A71"/>
    <w:rsid w:val="00620C86"/>
    <w:rsid w:val="00620D80"/>
    <w:rsid w:val="00620DAE"/>
    <w:rsid w:val="00621463"/>
    <w:rsid w:val="00621A19"/>
    <w:rsid w:val="00622A37"/>
    <w:rsid w:val="00623038"/>
    <w:rsid w:val="006232D4"/>
    <w:rsid w:val="006234A6"/>
    <w:rsid w:val="006238F8"/>
    <w:rsid w:val="00623A82"/>
    <w:rsid w:val="00623CBA"/>
    <w:rsid w:val="00624A32"/>
    <w:rsid w:val="00624E0C"/>
    <w:rsid w:val="00625DAF"/>
    <w:rsid w:val="0062685F"/>
    <w:rsid w:val="0062695A"/>
    <w:rsid w:val="006271A4"/>
    <w:rsid w:val="006279A5"/>
    <w:rsid w:val="00630001"/>
    <w:rsid w:val="00630251"/>
    <w:rsid w:val="00630792"/>
    <w:rsid w:val="006308EE"/>
    <w:rsid w:val="00630F59"/>
    <w:rsid w:val="006311B3"/>
    <w:rsid w:val="00631583"/>
    <w:rsid w:val="00631E69"/>
    <w:rsid w:val="006325F1"/>
    <w:rsid w:val="0063284C"/>
    <w:rsid w:val="00633247"/>
    <w:rsid w:val="00633FEA"/>
    <w:rsid w:val="006343CE"/>
    <w:rsid w:val="006349C4"/>
    <w:rsid w:val="006350B5"/>
    <w:rsid w:val="006355C2"/>
    <w:rsid w:val="00636398"/>
    <w:rsid w:val="006368D3"/>
    <w:rsid w:val="006377EC"/>
    <w:rsid w:val="00637AAD"/>
    <w:rsid w:val="00640958"/>
    <w:rsid w:val="00640DFF"/>
    <w:rsid w:val="00640F7A"/>
    <w:rsid w:val="0064142E"/>
    <w:rsid w:val="0064151F"/>
    <w:rsid w:val="00641533"/>
    <w:rsid w:val="0064208D"/>
    <w:rsid w:val="00642417"/>
    <w:rsid w:val="00642E22"/>
    <w:rsid w:val="006432A0"/>
    <w:rsid w:val="00643475"/>
    <w:rsid w:val="0064396A"/>
    <w:rsid w:val="00643BB1"/>
    <w:rsid w:val="00645111"/>
    <w:rsid w:val="00645FF9"/>
    <w:rsid w:val="0064624E"/>
    <w:rsid w:val="00646408"/>
    <w:rsid w:val="00646DC0"/>
    <w:rsid w:val="00650332"/>
    <w:rsid w:val="006505D2"/>
    <w:rsid w:val="00650AB9"/>
    <w:rsid w:val="00651171"/>
    <w:rsid w:val="0065125A"/>
    <w:rsid w:val="0065130E"/>
    <w:rsid w:val="0065162F"/>
    <w:rsid w:val="0065173C"/>
    <w:rsid w:val="00652EFD"/>
    <w:rsid w:val="0065453C"/>
    <w:rsid w:val="006551BC"/>
    <w:rsid w:val="00655363"/>
    <w:rsid w:val="006555B4"/>
    <w:rsid w:val="00655614"/>
    <w:rsid w:val="00655733"/>
    <w:rsid w:val="00655ACD"/>
    <w:rsid w:val="00655B92"/>
    <w:rsid w:val="006564FC"/>
    <w:rsid w:val="00656A92"/>
    <w:rsid w:val="00656C0A"/>
    <w:rsid w:val="00656DDE"/>
    <w:rsid w:val="00657FEB"/>
    <w:rsid w:val="0066011D"/>
    <w:rsid w:val="006603AB"/>
    <w:rsid w:val="006604AD"/>
    <w:rsid w:val="00660555"/>
    <w:rsid w:val="006605D0"/>
    <w:rsid w:val="006607C0"/>
    <w:rsid w:val="00660C4D"/>
    <w:rsid w:val="006613A6"/>
    <w:rsid w:val="0066170F"/>
    <w:rsid w:val="0066230C"/>
    <w:rsid w:val="006627A2"/>
    <w:rsid w:val="0066335F"/>
    <w:rsid w:val="006634E6"/>
    <w:rsid w:val="006635E9"/>
    <w:rsid w:val="00664969"/>
    <w:rsid w:val="00664D40"/>
    <w:rsid w:val="00664D5B"/>
    <w:rsid w:val="00664DB1"/>
    <w:rsid w:val="00665006"/>
    <w:rsid w:val="006651F5"/>
    <w:rsid w:val="006655EE"/>
    <w:rsid w:val="0066577A"/>
    <w:rsid w:val="0066585F"/>
    <w:rsid w:val="00665AF4"/>
    <w:rsid w:val="00665B7C"/>
    <w:rsid w:val="00665EDD"/>
    <w:rsid w:val="006661B6"/>
    <w:rsid w:val="00666569"/>
    <w:rsid w:val="00667238"/>
    <w:rsid w:val="00667718"/>
    <w:rsid w:val="00667EE7"/>
    <w:rsid w:val="00670155"/>
    <w:rsid w:val="00670922"/>
    <w:rsid w:val="00670BE1"/>
    <w:rsid w:val="00670C54"/>
    <w:rsid w:val="006717EB"/>
    <w:rsid w:val="00671F42"/>
    <w:rsid w:val="0067218F"/>
    <w:rsid w:val="00673419"/>
    <w:rsid w:val="006741F2"/>
    <w:rsid w:val="0067488C"/>
    <w:rsid w:val="00674CC3"/>
    <w:rsid w:val="00675066"/>
    <w:rsid w:val="006753EC"/>
    <w:rsid w:val="006757E5"/>
    <w:rsid w:val="00675885"/>
    <w:rsid w:val="00675C72"/>
    <w:rsid w:val="00675D0B"/>
    <w:rsid w:val="00676134"/>
    <w:rsid w:val="0067715F"/>
    <w:rsid w:val="006771F9"/>
    <w:rsid w:val="006776D7"/>
    <w:rsid w:val="006778E3"/>
    <w:rsid w:val="006779EF"/>
    <w:rsid w:val="00680045"/>
    <w:rsid w:val="006808BF"/>
    <w:rsid w:val="00680B13"/>
    <w:rsid w:val="00680CAF"/>
    <w:rsid w:val="00681003"/>
    <w:rsid w:val="006817C9"/>
    <w:rsid w:val="00681ABB"/>
    <w:rsid w:val="00681FF7"/>
    <w:rsid w:val="00682508"/>
    <w:rsid w:val="00682F57"/>
    <w:rsid w:val="006832A1"/>
    <w:rsid w:val="00683526"/>
    <w:rsid w:val="006839D2"/>
    <w:rsid w:val="00683E11"/>
    <w:rsid w:val="00683ECE"/>
    <w:rsid w:val="006848AA"/>
    <w:rsid w:val="006850C1"/>
    <w:rsid w:val="006855D6"/>
    <w:rsid w:val="0068609C"/>
    <w:rsid w:val="00686637"/>
    <w:rsid w:val="00686E20"/>
    <w:rsid w:val="0068750F"/>
    <w:rsid w:val="0068773B"/>
    <w:rsid w:val="00687B35"/>
    <w:rsid w:val="006900A8"/>
    <w:rsid w:val="00692C60"/>
    <w:rsid w:val="006933B1"/>
    <w:rsid w:val="00694370"/>
    <w:rsid w:val="00694A82"/>
    <w:rsid w:val="00694BEE"/>
    <w:rsid w:val="00694C21"/>
    <w:rsid w:val="00694D15"/>
    <w:rsid w:val="00695A13"/>
    <w:rsid w:val="00695FC2"/>
    <w:rsid w:val="0069658C"/>
    <w:rsid w:val="00696619"/>
    <w:rsid w:val="00696949"/>
    <w:rsid w:val="00697052"/>
    <w:rsid w:val="006973D2"/>
    <w:rsid w:val="006978C4"/>
    <w:rsid w:val="006A052B"/>
    <w:rsid w:val="006A0C52"/>
    <w:rsid w:val="006A0D08"/>
    <w:rsid w:val="006A0D8E"/>
    <w:rsid w:val="006A1324"/>
    <w:rsid w:val="006A185F"/>
    <w:rsid w:val="006A1ADD"/>
    <w:rsid w:val="006A2C20"/>
    <w:rsid w:val="006A36D4"/>
    <w:rsid w:val="006A4336"/>
    <w:rsid w:val="006A46FB"/>
    <w:rsid w:val="006A4732"/>
    <w:rsid w:val="006A4E2F"/>
    <w:rsid w:val="006A4F4A"/>
    <w:rsid w:val="006A5418"/>
    <w:rsid w:val="006A58CD"/>
    <w:rsid w:val="006A5B3E"/>
    <w:rsid w:val="006A5E28"/>
    <w:rsid w:val="006A5EF6"/>
    <w:rsid w:val="006A5FE4"/>
    <w:rsid w:val="006A63A7"/>
    <w:rsid w:val="006A6403"/>
    <w:rsid w:val="006A65B8"/>
    <w:rsid w:val="006A697B"/>
    <w:rsid w:val="006A6EB8"/>
    <w:rsid w:val="006A74B5"/>
    <w:rsid w:val="006A7AFF"/>
    <w:rsid w:val="006B009A"/>
    <w:rsid w:val="006B11EC"/>
    <w:rsid w:val="006B1816"/>
    <w:rsid w:val="006B2099"/>
    <w:rsid w:val="006B2138"/>
    <w:rsid w:val="006B2981"/>
    <w:rsid w:val="006B301E"/>
    <w:rsid w:val="006B33F7"/>
    <w:rsid w:val="006B3C5C"/>
    <w:rsid w:val="006B492F"/>
    <w:rsid w:val="006B50CF"/>
    <w:rsid w:val="006B516B"/>
    <w:rsid w:val="006B5370"/>
    <w:rsid w:val="006B5BCC"/>
    <w:rsid w:val="006B5EB5"/>
    <w:rsid w:val="006B653C"/>
    <w:rsid w:val="006B6856"/>
    <w:rsid w:val="006B732E"/>
    <w:rsid w:val="006C016A"/>
    <w:rsid w:val="006C03B8"/>
    <w:rsid w:val="006C088A"/>
    <w:rsid w:val="006C09AC"/>
    <w:rsid w:val="006C0AAE"/>
    <w:rsid w:val="006C0BF4"/>
    <w:rsid w:val="006C0CD9"/>
    <w:rsid w:val="006C101B"/>
    <w:rsid w:val="006C1CCF"/>
    <w:rsid w:val="006C2641"/>
    <w:rsid w:val="006C2C0B"/>
    <w:rsid w:val="006C5010"/>
    <w:rsid w:val="006C5166"/>
    <w:rsid w:val="006C5554"/>
    <w:rsid w:val="006C5EC9"/>
    <w:rsid w:val="006C6059"/>
    <w:rsid w:val="006C6B70"/>
    <w:rsid w:val="006C6C2D"/>
    <w:rsid w:val="006C71D8"/>
    <w:rsid w:val="006C7522"/>
    <w:rsid w:val="006C76D9"/>
    <w:rsid w:val="006D029A"/>
    <w:rsid w:val="006D08EF"/>
    <w:rsid w:val="006D0B41"/>
    <w:rsid w:val="006D0C33"/>
    <w:rsid w:val="006D0E80"/>
    <w:rsid w:val="006D1E1D"/>
    <w:rsid w:val="006D1EAF"/>
    <w:rsid w:val="006D2DFC"/>
    <w:rsid w:val="006D3121"/>
    <w:rsid w:val="006D3211"/>
    <w:rsid w:val="006D39F8"/>
    <w:rsid w:val="006D3A3B"/>
    <w:rsid w:val="006D4D46"/>
    <w:rsid w:val="006D4FFA"/>
    <w:rsid w:val="006D50C1"/>
    <w:rsid w:val="006D51A3"/>
    <w:rsid w:val="006D51E1"/>
    <w:rsid w:val="006D5313"/>
    <w:rsid w:val="006D5466"/>
    <w:rsid w:val="006D5CF2"/>
    <w:rsid w:val="006D5F2C"/>
    <w:rsid w:val="006D63BC"/>
    <w:rsid w:val="006D6F08"/>
    <w:rsid w:val="006D7BD7"/>
    <w:rsid w:val="006E0416"/>
    <w:rsid w:val="006E062C"/>
    <w:rsid w:val="006E0782"/>
    <w:rsid w:val="006E153F"/>
    <w:rsid w:val="006E1C82"/>
    <w:rsid w:val="006E28B7"/>
    <w:rsid w:val="006E2A9B"/>
    <w:rsid w:val="006E2C14"/>
    <w:rsid w:val="006E2CCD"/>
    <w:rsid w:val="006E2F70"/>
    <w:rsid w:val="006E2F7A"/>
    <w:rsid w:val="006E3310"/>
    <w:rsid w:val="006E35A5"/>
    <w:rsid w:val="006E3DBA"/>
    <w:rsid w:val="006E3DFD"/>
    <w:rsid w:val="006E3F19"/>
    <w:rsid w:val="006E4E39"/>
    <w:rsid w:val="006E50EA"/>
    <w:rsid w:val="006E565E"/>
    <w:rsid w:val="006E611A"/>
    <w:rsid w:val="006E66CE"/>
    <w:rsid w:val="006E673D"/>
    <w:rsid w:val="006E6D51"/>
    <w:rsid w:val="006E6FEE"/>
    <w:rsid w:val="006E74F1"/>
    <w:rsid w:val="006E7604"/>
    <w:rsid w:val="006E77DD"/>
    <w:rsid w:val="006E7D3B"/>
    <w:rsid w:val="006F059C"/>
    <w:rsid w:val="006F0BFF"/>
    <w:rsid w:val="006F195D"/>
    <w:rsid w:val="006F1B70"/>
    <w:rsid w:val="006F21A7"/>
    <w:rsid w:val="006F341D"/>
    <w:rsid w:val="006F3AA0"/>
    <w:rsid w:val="006F3C17"/>
    <w:rsid w:val="006F3CDE"/>
    <w:rsid w:val="006F4DF9"/>
    <w:rsid w:val="006F4F1A"/>
    <w:rsid w:val="006F58D4"/>
    <w:rsid w:val="006F6268"/>
    <w:rsid w:val="006F6582"/>
    <w:rsid w:val="006F6620"/>
    <w:rsid w:val="006F6F74"/>
    <w:rsid w:val="006F738A"/>
    <w:rsid w:val="006F79C2"/>
    <w:rsid w:val="007004A6"/>
    <w:rsid w:val="007008A5"/>
    <w:rsid w:val="00700C97"/>
    <w:rsid w:val="007013C7"/>
    <w:rsid w:val="007017F3"/>
    <w:rsid w:val="0070198D"/>
    <w:rsid w:val="00701CB6"/>
    <w:rsid w:val="00701D78"/>
    <w:rsid w:val="00701F66"/>
    <w:rsid w:val="0070346E"/>
    <w:rsid w:val="007046C4"/>
    <w:rsid w:val="007048CD"/>
    <w:rsid w:val="00704EDB"/>
    <w:rsid w:val="00704F7E"/>
    <w:rsid w:val="00705E4F"/>
    <w:rsid w:val="00705E62"/>
    <w:rsid w:val="00706101"/>
    <w:rsid w:val="007061EF"/>
    <w:rsid w:val="0070701B"/>
    <w:rsid w:val="00707072"/>
    <w:rsid w:val="007076CE"/>
    <w:rsid w:val="00707A7B"/>
    <w:rsid w:val="00707D61"/>
    <w:rsid w:val="007100B3"/>
    <w:rsid w:val="00710119"/>
    <w:rsid w:val="00710BDE"/>
    <w:rsid w:val="00710CDF"/>
    <w:rsid w:val="00711853"/>
    <w:rsid w:val="00711BE5"/>
    <w:rsid w:val="00711D25"/>
    <w:rsid w:val="00712061"/>
    <w:rsid w:val="007120FB"/>
    <w:rsid w:val="00712287"/>
    <w:rsid w:val="00712772"/>
    <w:rsid w:val="00713C0E"/>
    <w:rsid w:val="00713F20"/>
    <w:rsid w:val="007141EE"/>
    <w:rsid w:val="007148D3"/>
    <w:rsid w:val="00714D78"/>
    <w:rsid w:val="00715363"/>
    <w:rsid w:val="00715B9A"/>
    <w:rsid w:val="007160F4"/>
    <w:rsid w:val="0071645F"/>
    <w:rsid w:val="00716525"/>
    <w:rsid w:val="007166DF"/>
    <w:rsid w:val="007167DF"/>
    <w:rsid w:val="0071680F"/>
    <w:rsid w:val="00716D96"/>
    <w:rsid w:val="0071769E"/>
    <w:rsid w:val="00717965"/>
    <w:rsid w:val="00717974"/>
    <w:rsid w:val="0072230A"/>
    <w:rsid w:val="007236C2"/>
    <w:rsid w:val="007238A8"/>
    <w:rsid w:val="007238D4"/>
    <w:rsid w:val="007239B5"/>
    <w:rsid w:val="00724498"/>
    <w:rsid w:val="00724D79"/>
    <w:rsid w:val="00724E30"/>
    <w:rsid w:val="00725507"/>
    <w:rsid w:val="00725694"/>
    <w:rsid w:val="007257D0"/>
    <w:rsid w:val="00725C66"/>
    <w:rsid w:val="0072613F"/>
    <w:rsid w:val="00726943"/>
    <w:rsid w:val="00726EA6"/>
    <w:rsid w:val="0072700A"/>
    <w:rsid w:val="00727208"/>
    <w:rsid w:val="00727680"/>
    <w:rsid w:val="007277B0"/>
    <w:rsid w:val="00727800"/>
    <w:rsid w:val="007300AA"/>
    <w:rsid w:val="007301ED"/>
    <w:rsid w:val="007309C0"/>
    <w:rsid w:val="00731343"/>
    <w:rsid w:val="007339E1"/>
    <w:rsid w:val="007344D6"/>
    <w:rsid w:val="00734668"/>
    <w:rsid w:val="00734740"/>
    <w:rsid w:val="007348B1"/>
    <w:rsid w:val="00734BB1"/>
    <w:rsid w:val="007354D8"/>
    <w:rsid w:val="007355B2"/>
    <w:rsid w:val="007356B7"/>
    <w:rsid w:val="00735940"/>
    <w:rsid w:val="007362A6"/>
    <w:rsid w:val="0073655C"/>
    <w:rsid w:val="00736B04"/>
    <w:rsid w:val="00736C8A"/>
    <w:rsid w:val="00736D7D"/>
    <w:rsid w:val="00736F81"/>
    <w:rsid w:val="00740CB8"/>
    <w:rsid w:val="00740E58"/>
    <w:rsid w:val="00741290"/>
    <w:rsid w:val="00741A51"/>
    <w:rsid w:val="0074232C"/>
    <w:rsid w:val="007429D1"/>
    <w:rsid w:val="00742D4F"/>
    <w:rsid w:val="00742D6A"/>
    <w:rsid w:val="00743305"/>
    <w:rsid w:val="007445A0"/>
    <w:rsid w:val="0074524B"/>
    <w:rsid w:val="00745418"/>
    <w:rsid w:val="00745BF0"/>
    <w:rsid w:val="007477BF"/>
    <w:rsid w:val="00747D8B"/>
    <w:rsid w:val="0075025C"/>
    <w:rsid w:val="007502D5"/>
    <w:rsid w:val="007507D4"/>
    <w:rsid w:val="00750C7C"/>
    <w:rsid w:val="00750DFD"/>
    <w:rsid w:val="00750F63"/>
    <w:rsid w:val="00751228"/>
    <w:rsid w:val="00751494"/>
    <w:rsid w:val="00751B43"/>
    <w:rsid w:val="00751CE2"/>
    <w:rsid w:val="00752F3E"/>
    <w:rsid w:val="007539BC"/>
    <w:rsid w:val="007539D5"/>
    <w:rsid w:val="00753D36"/>
    <w:rsid w:val="00754E7F"/>
    <w:rsid w:val="00755443"/>
    <w:rsid w:val="00755797"/>
    <w:rsid w:val="00756052"/>
    <w:rsid w:val="00756F58"/>
    <w:rsid w:val="007571E1"/>
    <w:rsid w:val="007573B4"/>
    <w:rsid w:val="00757A16"/>
    <w:rsid w:val="00757B29"/>
    <w:rsid w:val="007604B2"/>
    <w:rsid w:val="0076121E"/>
    <w:rsid w:val="0076180C"/>
    <w:rsid w:val="00761E5B"/>
    <w:rsid w:val="00761EC0"/>
    <w:rsid w:val="00762723"/>
    <w:rsid w:val="007627B2"/>
    <w:rsid w:val="0076290D"/>
    <w:rsid w:val="00763890"/>
    <w:rsid w:val="00763A3A"/>
    <w:rsid w:val="00763E28"/>
    <w:rsid w:val="00763FF9"/>
    <w:rsid w:val="0076463D"/>
    <w:rsid w:val="00764F6F"/>
    <w:rsid w:val="00765281"/>
    <w:rsid w:val="00766591"/>
    <w:rsid w:val="007665F9"/>
    <w:rsid w:val="007669D3"/>
    <w:rsid w:val="00766BAD"/>
    <w:rsid w:val="007675DA"/>
    <w:rsid w:val="00767CEF"/>
    <w:rsid w:val="00770563"/>
    <w:rsid w:val="00771A0E"/>
    <w:rsid w:val="00771B41"/>
    <w:rsid w:val="007729A2"/>
    <w:rsid w:val="007731DF"/>
    <w:rsid w:val="0077353A"/>
    <w:rsid w:val="00773C1A"/>
    <w:rsid w:val="00774404"/>
    <w:rsid w:val="00774C0B"/>
    <w:rsid w:val="00774FEF"/>
    <w:rsid w:val="0077534E"/>
    <w:rsid w:val="007755EA"/>
    <w:rsid w:val="007755F2"/>
    <w:rsid w:val="00776971"/>
    <w:rsid w:val="00777DDD"/>
    <w:rsid w:val="00780A80"/>
    <w:rsid w:val="0078132F"/>
    <w:rsid w:val="00781534"/>
    <w:rsid w:val="00781644"/>
    <w:rsid w:val="0078177E"/>
    <w:rsid w:val="007819E8"/>
    <w:rsid w:val="007824D3"/>
    <w:rsid w:val="00782780"/>
    <w:rsid w:val="007828B3"/>
    <w:rsid w:val="00782F7E"/>
    <w:rsid w:val="0078304C"/>
    <w:rsid w:val="00783070"/>
    <w:rsid w:val="007835D7"/>
    <w:rsid w:val="0078366E"/>
    <w:rsid w:val="00783671"/>
    <w:rsid w:val="00783673"/>
    <w:rsid w:val="00783A2C"/>
    <w:rsid w:val="00784140"/>
    <w:rsid w:val="007841EB"/>
    <w:rsid w:val="007842E4"/>
    <w:rsid w:val="007847A7"/>
    <w:rsid w:val="007850D7"/>
    <w:rsid w:val="00785490"/>
    <w:rsid w:val="00785BB6"/>
    <w:rsid w:val="00787585"/>
    <w:rsid w:val="007877CF"/>
    <w:rsid w:val="0079000B"/>
    <w:rsid w:val="0079063A"/>
    <w:rsid w:val="00790716"/>
    <w:rsid w:val="00790F5A"/>
    <w:rsid w:val="00791291"/>
    <w:rsid w:val="007919F7"/>
    <w:rsid w:val="007920B4"/>
    <w:rsid w:val="007925EA"/>
    <w:rsid w:val="007933EC"/>
    <w:rsid w:val="007939AB"/>
    <w:rsid w:val="00793BCA"/>
    <w:rsid w:val="00793CD8"/>
    <w:rsid w:val="007945CC"/>
    <w:rsid w:val="00794B14"/>
    <w:rsid w:val="00794B45"/>
    <w:rsid w:val="0079535E"/>
    <w:rsid w:val="007958FF"/>
    <w:rsid w:val="00795B33"/>
    <w:rsid w:val="00795C92"/>
    <w:rsid w:val="00796231"/>
    <w:rsid w:val="00797871"/>
    <w:rsid w:val="00797DBF"/>
    <w:rsid w:val="007A0140"/>
    <w:rsid w:val="007A018E"/>
    <w:rsid w:val="007A05AD"/>
    <w:rsid w:val="007A1407"/>
    <w:rsid w:val="007A1CB3"/>
    <w:rsid w:val="007A1D07"/>
    <w:rsid w:val="007A211D"/>
    <w:rsid w:val="007A22A1"/>
    <w:rsid w:val="007A24B9"/>
    <w:rsid w:val="007A2638"/>
    <w:rsid w:val="007A2BEF"/>
    <w:rsid w:val="007A306F"/>
    <w:rsid w:val="007A35E4"/>
    <w:rsid w:val="007A43A6"/>
    <w:rsid w:val="007A4C1E"/>
    <w:rsid w:val="007A4C8F"/>
    <w:rsid w:val="007A58A6"/>
    <w:rsid w:val="007A5A4C"/>
    <w:rsid w:val="007A66EE"/>
    <w:rsid w:val="007A6979"/>
    <w:rsid w:val="007A6AD1"/>
    <w:rsid w:val="007B06D5"/>
    <w:rsid w:val="007B1267"/>
    <w:rsid w:val="007B1DC6"/>
    <w:rsid w:val="007B24D2"/>
    <w:rsid w:val="007B2D18"/>
    <w:rsid w:val="007B3B79"/>
    <w:rsid w:val="007B3D2D"/>
    <w:rsid w:val="007B3F9D"/>
    <w:rsid w:val="007B4328"/>
    <w:rsid w:val="007B45D9"/>
    <w:rsid w:val="007B478D"/>
    <w:rsid w:val="007B4A3D"/>
    <w:rsid w:val="007B4E15"/>
    <w:rsid w:val="007B4E83"/>
    <w:rsid w:val="007B50AE"/>
    <w:rsid w:val="007B51DF"/>
    <w:rsid w:val="007B54D9"/>
    <w:rsid w:val="007B5F14"/>
    <w:rsid w:val="007B63C0"/>
    <w:rsid w:val="007B6F0D"/>
    <w:rsid w:val="007C0017"/>
    <w:rsid w:val="007C05DD"/>
    <w:rsid w:val="007C066D"/>
    <w:rsid w:val="007C09A5"/>
    <w:rsid w:val="007C1668"/>
    <w:rsid w:val="007C21AD"/>
    <w:rsid w:val="007C24FF"/>
    <w:rsid w:val="007C2DC9"/>
    <w:rsid w:val="007C2EE3"/>
    <w:rsid w:val="007C3C18"/>
    <w:rsid w:val="007C3D18"/>
    <w:rsid w:val="007C40E4"/>
    <w:rsid w:val="007C487E"/>
    <w:rsid w:val="007C497E"/>
    <w:rsid w:val="007C4B01"/>
    <w:rsid w:val="007C54BC"/>
    <w:rsid w:val="007C60BF"/>
    <w:rsid w:val="007C63CC"/>
    <w:rsid w:val="007C68B3"/>
    <w:rsid w:val="007C6A07"/>
    <w:rsid w:val="007C6EE5"/>
    <w:rsid w:val="007C75A1"/>
    <w:rsid w:val="007C77A5"/>
    <w:rsid w:val="007C7BDA"/>
    <w:rsid w:val="007D04E5"/>
    <w:rsid w:val="007D08C1"/>
    <w:rsid w:val="007D08EA"/>
    <w:rsid w:val="007D0A05"/>
    <w:rsid w:val="007D0C5A"/>
    <w:rsid w:val="007D1134"/>
    <w:rsid w:val="007D11D8"/>
    <w:rsid w:val="007D1476"/>
    <w:rsid w:val="007D1723"/>
    <w:rsid w:val="007D1BFF"/>
    <w:rsid w:val="007D219A"/>
    <w:rsid w:val="007D2683"/>
    <w:rsid w:val="007D2EE5"/>
    <w:rsid w:val="007D3B06"/>
    <w:rsid w:val="007D4753"/>
    <w:rsid w:val="007D5901"/>
    <w:rsid w:val="007D590E"/>
    <w:rsid w:val="007D70B9"/>
    <w:rsid w:val="007D73FB"/>
    <w:rsid w:val="007D74EB"/>
    <w:rsid w:val="007D7526"/>
    <w:rsid w:val="007D7A8A"/>
    <w:rsid w:val="007E0F0F"/>
    <w:rsid w:val="007E1C2E"/>
    <w:rsid w:val="007E234E"/>
    <w:rsid w:val="007E2848"/>
    <w:rsid w:val="007E347B"/>
    <w:rsid w:val="007E357D"/>
    <w:rsid w:val="007E4610"/>
    <w:rsid w:val="007E4715"/>
    <w:rsid w:val="007E48BF"/>
    <w:rsid w:val="007E4C21"/>
    <w:rsid w:val="007E505B"/>
    <w:rsid w:val="007E5315"/>
    <w:rsid w:val="007E5328"/>
    <w:rsid w:val="007E5F0C"/>
    <w:rsid w:val="007E6136"/>
    <w:rsid w:val="007E6F42"/>
    <w:rsid w:val="007E7091"/>
    <w:rsid w:val="007E721C"/>
    <w:rsid w:val="007E7533"/>
    <w:rsid w:val="007E7837"/>
    <w:rsid w:val="007F003D"/>
    <w:rsid w:val="007F13CC"/>
    <w:rsid w:val="007F1A15"/>
    <w:rsid w:val="007F1A8F"/>
    <w:rsid w:val="007F288A"/>
    <w:rsid w:val="007F2A10"/>
    <w:rsid w:val="007F2A89"/>
    <w:rsid w:val="007F2C10"/>
    <w:rsid w:val="007F2C4F"/>
    <w:rsid w:val="007F3E8B"/>
    <w:rsid w:val="007F4861"/>
    <w:rsid w:val="007F4EE0"/>
    <w:rsid w:val="007F6606"/>
    <w:rsid w:val="007F662C"/>
    <w:rsid w:val="007F6B2D"/>
    <w:rsid w:val="007F7769"/>
    <w:rsid w:val="00800DEB"/>
    <w:rsid w:val="0080124E"/>
    <w:rsid w:val="008014F0"/>
    <w:rsid w:val="00801AAB"/>
    <w:rsid w:val="00801CEA"/>
    <w:rsid w:val="0080304A"/>
    <w:rsid w:val="0080365C"/>
    <w:rsid w:val="008039B3"/>
    <w:rsid w:val="00803FAE"/>
    <w:rsid w:val="008040C6"/>
    <w:rsid w:val="00804183"/>
    <w:rsid w:val="00804BB6"/>
    <w:rsid w:val="0080605F"/>
    <w:rsid w:val="0080620D"/>
    <w:rsid w:val="00806488"/>
    <w:rsid w:val="0080670D"/>
    <w:rsid w:val="00806CD0"/>
    <w:rsid w:val="00806E78"/>
    <w:rsid w:val="00806FF3"/>
    <w:rsid w:val="0080701C"/>
    <w:rsid w:val="00807786"/>
    <w:rsid w:val="008079EA"/>
    <w:rsid w:val="008079EF"/>
    <w:rsid w:val="0081015A"/>
    <w:rsid w:val="008101C2"/>
    <w:rsid w:val="0081096B"/>
    <w:rsid w:val="00810ED0"/>
    <w:rsid w:val="00810ED9"/>
    <w:rsid w:val="00811845"/>
    <w:rsid w:val="00811FCB"/>
    <w:rsid w:val="00812183"/>
    <w:rsid w:val="008123F0"/>
    <w:rsid w:val="00812827"/>
    <w:rsid w:val="008134B6"/>
    <w:rsid w:val="00813E71"/>
    <w:rsid w:val="00814411"/>
    <w:rsid w:val="008158D6"/>
    <w:rsid w:val="00815C87"/>
    <w:rsid w:val="00817196"/>
    <w:rsid w:val="00817465"/>
    <w:rsid w:val="00817B86"/>
    <w:rsid w:val="00817C51"/>
    <w:rsid w:val="00817E46"/>
    <w:rsid w:val="008204CA"/>
    <w:rsid w:val="00820DB5"/>
    <w:rsid w:val="00820EF7"/>
    <w:rsid w:val="008213FD"/>
    <w:rsid w:val="00821963"/>
    <w:rsid w:val="008219D4"/>
    <w:rsid w:val="00822117"/>
    <w:rsid w:val="0082215A"/>
    <w:rsid w:val="00822513"/>
    <w:rsid w:val="008226D8"/>
    <w:rsid w:val="0082341D"/>
    <w:rsid w:val="008235DB"/>
    <w:rsid w:val="00823717"/>
    <w:rsid w:val="008239D8"/>
    <w:rsid w:val="00823D43"/>
    <w:rsid w:val="00824035"/>
    <w:rsid w:val="008243B7"/>
    <w:rsid w:val="008244EC"/>
    <w:rsid w:val="00824530"/>
    <w:rsid w:val="00824543"/>
    <w:rsid w:val="00824AB4"/>
    <w:rsid w:val="00825C42"/>
    <w:rsid w:val="00825D25"/>
    <w:rsid w:val="00827486"/>
    <w:rsid w:val="0082766A"/>
    <w:rsid w:val="00827746"/>
    <w:rsid w:val="00827763"/>
    <w:rsid w:val="00827907"/>
    <w:rsid w:val="0082790F"/>
    <w:rsid w:val="00827D6F"/>
    <w:rsid w:val="00827E08"/>
    <w:rsid w:val="00830220"/>
    <w:rsid w:val="008304E0"/>
    <w:rsid w:val="008308D2"/>
    <w:rsid w:val="008309EC"/>
    <w:rsid w:val="00830ECA"/>
    <w:rsid w:val="00831DE2"/>
    <w:rsid w:val="00832743"/>
    <w:rsid w:val="00834520"/>
    <w:rsid w:val="00834B1B"/>
    <w:rsid w:val="00835029"/>
    <w:rsid w:val="008351A2"/>
    <w:rsid w:val="00835705"/>
    <w:rsid w:val="00836242"/>
    <w:rsid w:val="008376AC"/>
    <w:rsid w:val="008379A4"/>
    <w:rsid w:val="00837A5F"/>
    <w:rsid w:val="0084007A"/>
    <w:rsid w:val="008407DD"/>
    <w:rsid w:val="00840A3A"/>
    <w:rsid w:val="00840FEC"/>
    <w:rsid w:val="00841056"/>
    <w:rsid w:val="0084120B"/>
    <w:rsid w:val="00841573"/>
    <w:rsid w:val="008416DC"/>
    <w:rsid w:val="0084217E"/>
    <w:rsid w:val="0084293D"/>
    <w:rsid w:val="00843056"/>
    <w:rsid w:val="00843507"/>
    <w:rsid w:val="008437E3"/>
    <w:rsid w:val="00843900"/>
    <w:rsid w:val="00843A99"/>
    <w:rsid w:val="00843D14"/>
    <w:rsid w:val="008444E8"/>
    <w:rsid w:val="00844556"/>
    <w:rsid w:val="008446E6"/>
    <w:rsid w:val="00844827"/>
    <w:rsid w:val="00844E80"/>
    <w:rsid w:val="008464D4"/>
    <w:rsid w:val="00846B9D"/>
    <w:rsid w:val="00846FE7"/>
    <w:rsid w:val="008470C4"/>
    <w:rsid w:val="0084765F"/>
    <w:rsid w:val="008478AD"/>
    <w:rsid w:val="00851F6F"/>
    <w:rsid w:val="00852E69"/>
    <w:rsid w:val="008538D5"/>
    <w:rsid w:val="008538DF"/>
    <w:rsid w:val="00853E22"/>
    <w:rsid w:val="00853FCE"/>
    <w:rsid w:val="00855F39"/>
    <w:rsid w:val="00855FF6"/>
    <w:rsid w:val="00856093"/>
    <w:rsid w:val="00856911"/>
    <w:rsid w:val="00856EA7"/>
    <w:rsid w:val="0085732F"/>
    <w:rsid w:val="00857410"/>
    <w:rsid w:val="00857F19"/>
    <w:rsid w:val="0086017C"/>
    <w:rsid w:val="008610FE"/>
    <w:rsid w:val="00861534"/>
    <w:rsid w:val="0086169C"/>
    <w:rsid w:val="0086170E"/>
    <w:rsid w:val="008618A8"/>
    <w:rsid w:val="00862088"/>
    <w:rsid w:val="00862E6A"/>
    <w:rsid w:val="00862ECF"/>
    <w:rsid w:val="008633C1"/>
    <w:rsid w:val="0086511E"/>
    <w:rsid w:val="00865234"/>
    <w:rsid w:val="008658CF"/>
    <w:rsid w:val="00865B79"/>
    <w:rsid w:val="0086644C"/>
    <w:rsid w:val="008677FD"/>
    <w:rsid w:val="008706D4"/>
    <w:rsid w:val="00870A84"/>
    <w:rsid w:val="00870F2B"/>
    <w:rsid w:val="00870F8A"/>
    <w:rsid w:val="00871089"/>
    <w:rsid w:val="0087128F"/>
    <w:rsid w:val="008719A4"/>
    <w:rsid w:val="00871D23"/>
    <w:rsid w:val="00871F6A"/>
    <w:rsid w:val="00872FEC"/>
    <w:rsid w:val="00873097"/>
    <w:rsid w:val="00873456"/>
    <w:rsid w:val="00873A2B"/>
    <w:rsid w:val="00873E77"/>
    <w:rsid w:val="00873FD8"/>
    <w:rsid w:val="008741FF"/>
    <w:rsid w:val="00874312"/>
    <w:rsid w:val="0087437C"/>
    <w:rsid w:val="008743D8"/>
    <w:rsid w:val="0087481E"/>
    <w:rsid w:val="00874D69"/>
    <w:rsid w:val="00875020"/>
    <w:rsid w:val="00875219"/>
    <w:rsid w:val="00875CD7"/>
    <w:rsid w:val="00875F62"/>
    <w:rsid w:val="008763D2"/>
    <w:rsid w:val="00876870"/>
    <w:rsid w:val="00876A10"/>
    <w:rsid w:val="00876B4D"/>
    <w:rsid w:val="00876C47"/>
    <w:rsid w:val="008779AB"/>
    <w:rsid w:val="00877D8B"/>
    <w:rsid w:val="00877F18"/>
    <w:rsid w:val="00880509"/>
    <w:rsid w:val="0088074D"/>
    <w:rsid w:val="00880E96"/>
    <w:rsid w:val="0088147A"/>
    <w:rsid w:val="00883319"/>
    <w:rsid w:val="008834B4"/>
    <w:rsid w:val="00883B7D"/>
    <w:rsid w:val="00883C2C"/>
    <w:rsid w:val="00884743"/>
    <w:rsid w:val="00885315"/>
    <w:rsid w:val="00885B0B"/>
    <w:rsid w:val="00886761"/>
    <w:rsid w:val="008867D1"/>
    <w:rsid w:val="00886825"/>
    <w:rsid w:val="00886E94"/>
    <w:rsid w:val="00886F8C"/>
    <w:rsid w:val="0088762D"/>
    <w:rsid w:val="00887BB9"/>
    <w:rsid w:val="00890154"/>
    <w:rsid w:val="00890484"/>
    <w:rsid w:val="0089091E"/>
    <w:rsid w:val="00890D23"/>
    <w:rsid w:val="0089100B"/>
    <w:rsid w:val="00891888"/>
    <w:rsid w:val="008919FF"/>
    <w:rsid w:val="00891E09"/>
    <w:rsid w:val="00891F87"/>
    <w:rsid w:val="008920F6"/>
    <w:rsid w:val="00892339"/>
    <w:rsid w:val="008923D3"/>
    <w:rsid w:val="008923D8"/>
    <w:rsid w:val="0089294A"/>
    <w:rsid w:val="00893315"/>
    <w:rsid w:val="00893341"/>
    <w:rsid w:val="008941E3"/>
    <w:rsid w:val="008948EB"/>
    <w:rsid w:val="00894A72"/>
    <w:rsid w:val="00894A88"/>
    <w:rsid w:val="00895386"/>
    <w:rsid w:val="00897325"/>
    <w:rsid w:val="008974C0"/>
    <w:rsid w:val="00897733"/>
    <w:rsid w:val="00897876"/>
    <w:rsid w:val="008A0022"/>
    <w:rsid w:val="008A07C8"/>
    <w:rsid w:val="008A10F9"/>
    <w:rsid w:val="008A16A8"/>
    <w:rsid w:val="008A21FF"/>
    <w:rsid w:val="008A26BE"/>
    <w:rsid w:val="008A28FD"/>
    <w:rsid w:val="008A2CE2"/>
    <w:rsid w:val="008A30AC"/>
    <w:rsid w:val="008A31D7"/>
    <w:rsid w:val="008A324B"/>
    <w:rsid w:val="008A425C"/>
    <w:rsid w:val="008A44B8"/>
    <w:rsid w:val="008A456B"/>
    <w:rsid w:val="008A4F52"/>
    <w:rsid w:val="008A50B5"/>
    <w:rsid w:val="008A51A8"/>
    <w:rsid w:val="008A5422"/>
    <w:rsid w:val="008A54C7"/>
    <w:rsid w:val="008A579B"/>
    <w:rsid w:val="008A5ECC"/>
    <w:rsid w:val="008A6561"/>
    <w:rsid w:val="008A7782"/>
    <w:rsid w:val="008A77D8"/>
    <w:rsid w:val="008A7D77"/>
    <w:rsid w:val="008B0483"/>
    <w:rsid w:val="008B120C"/>
    <w:rsid w:val="008B13A0"/>
    <w:rsid w:val="008B1DF5"/>
    <w:rsid w:val="008B3E8C"/>
    <w:rsid w:val="008B4B4C"/>
    <w:rsid w:val="008B4F7D"/>
    <w:rsid w:val="008B51A0"/>
    <w:rsid w:val="008B53D1"/>
    <w:rsid w:val="008B545C"/>
    <w:rsid w:val="008B5701"/>
    <w:rsid w:val="008B592A"/>
    <w:rsid w:val="008B5C33"/>
    <w:rsid w:val="008B5CB1"/>
    <w:rsid w:val="008B62C1"/>
    <w:rsid w:val="008B6387"/>
    <w:rsid w:val="008B71B2"/>
    <w:rsid w:val="008B7761"/>
    <w:rsid w:val="008B7B5C"/>
    <w:rsid w:val="008C01E9"/>
    <w:rsid w:val="008C0C99"/>
    <w:rsid w:val="008C0E56"/>
    <w:rsid w:val="008C101D"/>
    <w:rsid w:val="008C1376"/>
    <w:rsid w:val="008C14C5"/>
    <w:rsid w:val="008C1543"/>
    <w:rsid w:val="008C1964"/>
    <w:rsid w:val="008C1A88"/>
    <w:rsid w:val="008C1BEF"/>
    <w:rsid w:val="008C1C33"/>
    <w:rsid w:val="008C2017"/>
    <w:rsid w:val="008C22AE"/>
    <w:rsid w:val="008C2550"/>
    <w:rsid w:val="008C2803"/>
    <w:rsid w:val="008C2A8A"/>
    <w:rsid w:val="008C4958"/>
    <w:rsid w:val="008C4BAA"/>
    <w:rsid w:val="008C62C3"/>
    <w:rsid w:val="008C6A3D"/>
    <w:rsid w:val="008C6AE8"/>
    <w:rsid w:val="008C7573"/>
    <w:rsid w:val="008C7DC5"/>
    <w:rsid w:val="008D00A5"/>
    <w:rsid w:val="008D092C"/>
    <w:rsid w:val="008D0F6D"/>
    <w:rsid w:val="008D14D0"/>
    <w:rsid w:val="008D157A"/>
    <w:rsid w:val="008D1697"/>
    <w:rsid w:val="008D16FE"/>
    <w:rsid w:val="008D24BB"/>
    <w:rsid w:val="008D2528"/>
    <w:rsid w:val="008D2F5C"/>
    <w:rsid w:val="008D34F1"/>
    <w:rsid w:val="008D36C6"/>
    <w:rsid w:val="008D39D8"/>
    <w:rsid w:val="008D4366"/>
    <w:rsid w:val="008D46A5"/>
    <w:rsid w:val="008D5210"/>
    <w:rsid w:val="008D5F84"/>
    <w:rsid w:val="008D6143"/>
    <w:rsid w:val="008D65B0"/>
    <w:rsid w:val="008D66B2"/>
    <w:rsid w:val="008D66B4"/>
    <w:rsid w:val="008D6D1A"/>
    <w:rsid w:val="008D74A5"/>
    <w:rsid w:val="008E05BE"/>
    <w:rsid w:val="008E05F2"/>
    <w:rsid w:val="008E065E"/>
    <w:rsid w:val="008E0927"/>
    <w:rsid w:val="008E1909"/>
    <w:rsid w:val="008E1A76"/>
    <w:rsid w:val="008E293C"/>
    <w:rsid w:val="008E31F7"/>
    <w:rsid w:val="008E3592"/>
    <w:rsid w:val="008E407C"/>
    <w:rsid w:val="008E4CAC"/>
    <w:rsid w:val="008E5579"/>
    <w:rsid w:val="008E5844"/>
    <w:rsid w:val="008E5EA1"/>
    <w:rsid w:val="008E6216"/>
    <w:rsid w:val="008F0025"/>
    <w:rsid w:val="008F01BC"/>
    <w:rsid w:val="008F0B6D"/>
    <w:rsid w:val="008F0D49"/>
    <w:rsid w:val="008F0EC7"/>
    <w:rsid w:val="008F0FD0"/>
    <w:rsid w:val="008F1329"/>
    <w:rsid w:val="008F1E99"/>
    <w:rsid w:val="008F1EAB"/>
    <w:rsid w:val="008F1FE0"/>
    <w:rsid w:val="008F33DC"/>
    <w:rsid w:val="008F38E1"/>
    <w:rsid w:val="008F453D"/>
    <w:rsid w:val="008F4626"/>
    <w:rsid w:val="008F477F"/>
    <w:rsid w:val="008F4AC9"/>
    <w:rsid w:val="008F55BC"/>
    <w:rsid w:val="008F570F"/>
    <w:rsid w:val="008F6013"/>
    <w:rsid w:val="008F60AE"/>
    <w:rsid w:val="008F6C19"/>
    <w:rsid w:val="008F78E9"/>
    <w:rsid w:val="008F7A27"/>
    <w:rsid w:val="009007E9"/>
    <w:rsid w:val="00900964"/>
    <w:rsid w:val="00900EC3"/>
    <w:rsid w:val="00901BDF"/>
    <w:rsid w:val="00902350"/>
    <w:rsid w:val="00902A03"/>
    <w:rsid w:val="00902ABE"/>
    <w:rsid w:val="0090336B"/>
    <w:rsid w:val="0090345E"/>
    <w:rsid w:val="0090347D"/>
    <w:rsid w:val="00904382"/>
    <w:rsid w:val="00904BFC"/>
    <w:rsid w:val="009053AA"/>
    <w:rsid w:val="009054E1"/>
    <w:rsid w:val="0090550C"/>
    <w:rsid w:val="00905A23"/>
    <w:rsid w:val="00905AE0"/>
    <w:rsid w:val="00906939"/>
    <w:rsid w:val="00906ABD"/>
    <w:rsid w:val="00906ED8"/>
    <w:rsid w:val="00907F18"/>
    <w:rsid w:val="00907F21"/>
    <w:rsid w:val="00910410"/>
    <w:rsid w:val="00910B61"/>
    <w:rsid w:val="00910B7D"/>
    <w:rsid w:val="009110D4"/>
    <w:rsid w:val="00911261"/>
    <w:rsid w:val="00911504"/>
    <w:rsid w:val="0091182A"/>
    <w:rsid w:val="00911DFB"/>
    <w:rsid w:val="00911E7D"/>
    <w:rsid w:val="00912BB2"/>
    <w:rsid w:val="00913942"/>
    <w:rsid w:val="009139D9"/>
    <w:rsid w:val="00914780"/>
    <w:rsid w:val="00914AD8"/>
    <w:rsid w:val="00914D97"/>
    <w:rsid w:val="00916079"/>
    <w:rsid w:val="00916387"/>
    <w:rsid w:val="009167A1"/>
    <w:rsid w:val="00916B19"/>
    <w:rsid w:val="00916F91"/>
    <w:rsid w:val="009173A0"/>
    <w:rsid w:val="00917439"/>
    <w:rsid w:val="00917CE9"/>
    <w:rsid w:val="00917DD6"/>
    <w:rsid w:val="0092093D"/>
    <w:rsid w:val="00920BF2"/>
    <w:rsid w:val="0092135E"/>
    <w:rsid w:val="00921562"/>
    <w:rsid w:val="00922010"/>
    <w:rsid w:val="0092217B"/>
    <w:rsid w:val="0092293C"/>
    <w:rsid w:val="0092329E"/>
    <w:rsid w:val="009256AB"/>
    <w:rsid w:val="009256C3"/>
    <w:rsid w:val="009263F1"/>
    <w:rsid w:val="00926472"/>
    <w:rsid w:val="00926940"/>
    <w:rsid w:val="00926AF8"/>
    <w:rsid w:val="009271D0"/>
    <w:rsid w:val="0092778E"/>
    <w:rsid w:val="00927B39"/>
    <w:rsid w:val="00930478"/>
    <w:rsid w:val="00930984"/>
    <w:rsid w:val="00930AAE"/>
    <w:rsid w:val="00930D77"/>
    <w:rsid w:val="009312F0"/>
    <w:rsid w:val="00931BD9"/>
    <w:rsid w:val="0093242D"/>
    <w:rsid w:val="00932BCC"/>
    <w:rsid w:val="0093356A"/>
    <w:rsid w:val="00933DED"/>
    <w:rsid w:val="00933DF9"/>
    <w:rsid w:val="009341BB"/>
    <w:rsid w:val="00934464"/>
    <w:rsid w:val="00934B97"/>
    <w:rsid w:val="0093536A"/>
    <w:rsid w:val="009365C8"/>
    <w:rsid w:val="009368F3"/>
    <w:rsid w:val="00936E9E"/>
    <w:rsid w:val="0093753C"/>
    <w:rsid w:val="009379BF"/>
    <w:rsid w:val="0094076D"/>
    <w:rsid w:val="009408CC"/>
    <w:rsid w:val="00941636"/>
    <w:rsid w:val="00941E67"/>
    <w:rsid w:val="00941EAC"/>
    <w:rsid w:val="009432A7"/>
    <w:rsid w:val="00943706"/>
    <w:rsid w:val="00943742"/>
    <w:rsid w:val="00943773"/>
    <w:rsid w:val="00943A7C"/>
    <w:rsid w:val="00944C26"/>
    <w:rsid w:val="00944FC0"/>
    <w:rsid w:val="00945A68"/>
    <w:rsid w:val="00945AEF"/>
    <w:rsid w:val="00945C05"/>
    <w:rsid w:val="00945CE0"/>
    <w:rsid w:val="00946202"/>
    <w:rsid w:val="00946945"/>
    <w:rsid w:val="00946960"/>
    <w:rsid w:val="00947211"/>
    <w:rsid w:val="009475EF"/>
    <w:rsid w:val="00947713"/>
    <w:rsid w:val="00947CC0"/>
    <w:rsid w:val="00950655"/>
    <w:rsid w:val="009507F6"/>
    <w:rsid w:val="00950D03"/>
    <w:rsid w:val="00950DE7"/>
    <w:rsid w:val="00951ECD"/>
    <w:rsid w:val="00952732"/>
    <w:rsid w:val="0095276E"/>
    <w:rsid w:val="009528FF"/>
    <w:rsid w:val="00953136"/>
    <w:rsid w:val="00953920"/>
    <w:rsid w:val="00953B98"/>
    <w:rsid w:val="00953CFC"/>
    <w:rsid w:val="00953D47"/>
    <w:rsid w:val="009550FB"/>
    <w:rsid w:val="00955AEA"/>
    <w:rsid w:val="00956106"/>
    <w:rsid w:val="00956141"/>
    <w:rsid w:val="0095681E"/>
    <w:rsid w:val="009572D4"/>
    <w:rsid w:val="0096065F"/>
    <w:rsid w:val="00960665"/>
    <w:rsid w:val="00960B4E"/>
    <w:rsid w:val="00961921"/>
    <w:rsid w:val="00961A16"/>
    <w:rsid w:val="009620BE"/>
    <w:rsid w:val="0096226D"/>
    <w:rsid w:val="00962430"/>
    <w:rsid w:val="00962473"/>
    <w:rsid w:val="00962CE1"/>
    <w:rsid w:val="009630F5"/>
    <w:rsid w:val="0096314C"/>
    <w:rsid w:val="009634E1"/>
    <w:rsid w:val="00963FB7"/>
    <w:rsid w:val="0096430A"/>
    <w:rsid w:val="0096446E"/>
    <w:rsid w:val="009644CA"/>
    <w:rsid w:val="0096554B"/>
    <w:rsid w:val="0096584A"/>
    <w:rsid w:val="00965E37"/>
    <w:rsid w:val="00966370"/>
    <w:rsid w:val="00966562"/>
    <w:rsid w:val="00966B68"/>
    <w:rsid w:val="0097118A"/>
    <w:rsid w:val="00971F08"/>
    <w:rsid w:val="009720E0"/>
    <w:rsid w:val="0097269A"/>
    <w:rsid w:val="00972E1D"/>
    <w:rsid w:val="00973AD0"/>
    <w:rsid w:val="00973E0E"/>
    <w:rsid w:val="00974D5F"/>
    <w:rsid w:val="0097530C"/>
    <w:rsid w:val="00975789"/>
    <w:rsid w:val="0097603D"/>
    <w:rsid w:val="009762A5"/>
    <w:rsid w:val="00976949"/>
    <w:rsid w:val="00976956"/>
    <w:rsid w:val="00976A4E"/>
    <w:rsid w:val="00980477"/>
    <w:rsid w:val="009805D8"/>
    <w:rsid w:val="00980F47"/>
    <w:rsid w:val="009811B4"/>
    <w:rsid w:val="00981984"/>
    <w:rsid w:val="00981E02"/>
    <w:rsid w:val="009821F9"/>
    <w:rsid w:val="0098234C"/>
    <w:rsid w:val="00983265"/>
    <w:rsid w:val="00983F2A"/>
    <w:rsid w:val="00984617"/>
    <w:rsid w:val="009846E7"/>
    <w:rsid w:val="00984E5F"/>
    <w:rsid w:val="00984EC8"/>
    <w:rsid w:val="00985123"/>
    <w:rsid w:val="00985253"/>
    <w:rsid w:val="009852CA"/>
    <w:rsid w:val="009853B3"/>
    <w:rsid w:val="009867BF"/>
    <w:rsid w:val="00986EA9"/>
    <w:rsid w:val="00987647"/>
    <w:rsid w:val="00987FD5"/>
    <w:rsid w:val="009905C1"/>
    <w:rsid w:val="00990630"/>
    <w:rsid w:val="00991423"/>
    <w:rsid w:val="0099168D"/>
    <w:rsid w:val="00991761"/>
    <w:rsid w:val="00992282"/>
    <w:rsid w:val="0099298B"/>
    <w:rsid w:val="00992EF0"/>
    <w:rsid w:val="00993687"/>
    <w:rsid w:val="00993E49"/>
    <w:rsid w:val="009942F1"/>
    <w:rsid w:val="00994B12"/>
    <w:rsid w:val="00994DCA"/>
    <w:rsid w:val="00994EE2"/>
    <w:rsid w:val="00995CB4"/>
    <w:rsid w:val="009960EC"/>
    <w:rsid w:val="00996FEC"/>
    <w:rsid w:val="009970DD"/>
    <w:rsid w:val="00997C2B"/>
    <w:rsid w:val="00997F19"/>
    <w:rsid w:val="009A02AB"/>
    <w:rsid w:val="009A0682"/>
    <w:rsid w:val="009A07C8"/>
    <w:rsid w:val="009A0FBA"/>
    <w:rsid w:val="009A10D3"/>
    <w:rsid w:val="009A1229"/>
    <w:rsid w:val="009A146C"/>
    <w:rsid w:val="009A1601"/>
    <w:rsid w:val="009A17D2"/>
    <w:rsid w:val="009A2442"/>
    <w:rsid w:val="009A268C"/>
    <w:rsid w:val="009A2A7A"/>
    <w:rsid w:val="009A3610"/>
    <w:rsid w:val="009A394D"/>
    <w:rsid w:val="009A39F1"/>
    <w:rsid w:val="009A3A0B"/>
    <w:rsid w:val="009A3BB6"/>
    <w:rsid w:val="009A3C8D"/>
    <w:rsid w:val="009A3E78"/>
    <w:rsid w:val="009A44BF"/>
    <w:rsid w:val="009A462D"/>
    <w:rsid w:val="009A4A56"/>
    <w:rsid w:val="009A52BC"/>
    <w:rsid w:val="009A5A84"/>
    <w:rsid w:val="009A5CBA"/>
    <w:rsid w:val="009A6509"/>
    <w:rsid w:val="009A6A28"/>
    <w:rsid w:val="009A6FAC"/>
    <w:rsid w:val="009A7253"/>
    <w:rsid w:val="009A75CB"/>
    <w:rsid w:val="009A7725"/>
    <w:rsid w:val="009B0449"/>
    <w:rsid w:val="009B080C"/>
    <w:rsid w:val="009B0B97"/>
    <w:rsid w:val="009B0DF3"/>
    <w:rsid w:val="009B18D4"/>
    <w:rsid w:val="009B1BED"/>
    <w:rsid w:val="009B1F30"/>
    <w:rsid w:val="009B2EE5"/>
    <w:rsid w:val="009B3026"/>
    <w:rsid w:val="009B30E6"/>
    <w:rsid w:val="009B3682"/>
    <w:rsid w:val="009B3A1C"/>
    <w:rsid w:val="009B3A81"/>
    <w:rsid w:val="009B3AC2"/>
    <w:rsid w:val="009B4002"/>
    <w:rsid w:val="009B40E7"/>
    <w:rsid w:val="009B41AE"/>
    <w:rsid w:val="009B44F9"/>
    <w:rsid w:val="009B4508"/>
    <w:rsid w:val="009B455E"/>
    <w:rsid w:val="009B4DF4"/>
    <w:rsid w:val="009B5236"/>
    <w:rsid w:val="009B564E"/>
    <w:rsid w:val="009B5892"/>
    <w:rsid w:val="009B596A"/>
    <w:rsid w:val="009B5B0D"/>
    <w:rsid w:val="009B6012"/>
    <w:rsid w:val="009B69B3"/>
    <w:rsid w:val="009B6A72"/>
    <w:rsid w:val="009B72D1"/>
    <w:rsid w:val="009B7404"/>
    <w:rsid w:val="009B7CCF"/>
    <w:rsid w:val="009B7E49"/>
    <w:rsid w:val="009B7E87"/>
    <w:rsid w:val="009C0169"/>
    <w:rsid w:val="009C0612"/>
    <w:rsid w:val="009C06B2"/>
    <w:rsid w:val="009C099B"/>
    <w:rsid w:val="009C0F5C"/>
    <w:rsid w:val="009C118C"/>
    <w:rsid w:val="009C1E37"/>
    <w:rsid w:val="009C1E98"/>
    <w:rsid w:val="009C2A87"/>
    <w:rsid w:val="009C2ECB"/>
    <w:rsid w:val="009C3B10"/>
    <w:rsid w:val="009C403E"/>
    <w:rsid w:val="009C45A4"/>
    <w:rsid w:val="009C4B6A"/>
    <w:rsid w:val="009C52F3"/>
    <w:rsid w:val="009C536B"/>
    <w:rsid w:val="009C5605"/>
    <w:rsid w:val="009C5DCC"/>
    <w:rsid w:val="009C5E92"/>
    <w:rsid w:val="009C61F3"/>
    <w:rsid w:val="009C7331"/>
    <w:rsid w:val="009C7795"/>
    <w:rsid w:val="009C7922"/>
    <w:rsid w:val="009C7F19"/>
    <w:rsid w:val="009D0231"/>
    <w:rsid w:val="009D0240"/>
    <w:rsid w:val="009D0CD3"/>
    <w:rsid w:val="009D0F03"/>
    <w:rsid w:val="009D1735"/>
    <w:rsid w:val="009D1FEE"/>
    <w:rsid w:val="009D2060"/>
    <w:rsid w:val="009D20FD"/>
    <w:rsid w:val="009D2346"/>
    <w:rsid w:val="009D2A03"/>
    <w:rsid w:val="009D3058"/>
    <w:rsid w:val="009D39B4"/>
    <w:rsid w:val="009D3D84"/>
    <w:rsid w:val="009D4AFE"/>
    <w:rsid w:val="009D4DD3"/>
    <w:rsid w:val="009D4FF0"/>
    <w:rsid w:val="009D5BDF"/>
    <w:rsid w:val="009D703C"/>
    <w:rsid w:val="009D712D"/>
    <w:rsid w:val="009D718F"/>
    <w:rsid w:val="009E0313"/>
    <w:rsid w:val="009E0488"/>
    <w:rsid w:val="009E064C"/>
    <w:rsid w:val="009E068F"/>
    <w:rsid w:val="009E0CE3"/>
    <w:rsid w:val="009E0E51"/>
    <w:rsid w:val="009E0F1C"/>
    <w:rsid w:val="009E0F9F"/>
    <w:rsid w:val="009E14E0"/>
    <w:rsid w:val="009E25A2"/>
    <w:rsid w:val="009E271E"/>
    <w:rsid w:val="009E2CE6"/>
    <w:rsid w:val="009E35DB"/>
    <w:rsid w:val="009E408A"/>
    <w:rsid w:val="009E40EA"/>
    <w:rsid w:val="009E47A3"/>
    <w:rsid w:val="009E4D71"/>
    <w:rsid w:val="009E53FC"/>
    <w:rsid w:val="009E540B"/>
    <w:rsid w:val="009E695F"/>
    <w:rsid w:val="009E729D"/>
    <w:rsid w:val="009E7932"/>
    <w:rsid w:val="009E79DB"/>
    <w:rsid w:val="009E7AFF"/>
    <w:rsid w:val="009E7D13"/>
    <w:rsid w:val="009F08F3"/>
    <w:rsid w:val="009F0A6C"/>
    <w:rsid w:val="009F0E87"/>
    <w:rsid w:val="009F19B3"/>
    <w:rsid w:val="009F258E"/>
    <w:rsid w:val="009F2990"/>
    <w:rsid w:val="009F344F"/>
    <w:rsid w:val="009F3C30"/>
    <w:rsid w:val="009F409F"/>
    <w:rsid w:val="009F4494"/>
    <w:rsid w:val="009F4550"/>
    <w:rsid w:val="009F5693"/>
    <w:rsid w:val="009F6744"/>
    <w:rsid w:val="009F689C"/>
    <w:rsid w:val="009F7B0B"/>
    <w:rsid w:val="00A00282"/>
    <w:rsid w:val="00A009EC"/>
    <w:rsid w:val="00A0134A"/>
    <w:rsid w:val="00A01444"/>
    <w:rsid w:val="00A01AF5"/>
    <w:rsid w:val="00A02524"/>
    <w:rsid w:val="00A03049"/>
    <w:rsid w:val="00A031D8"/>
    <w:rsid w:val="00A03855"/>
    <w:rsid w:val="00A039DA"/>
    <w:rsid w:val="00A045B0"/>
    <w:rsid w:val="00A048A8"/>
    <w:rsid w:val="00A04EC4"/>
    <w:rsid w:val="00A04F49"/>
    <w:rsid w:val="00A060A9"/>
    <w:rsid w:val="00A06839"/>
    <w:rsid w:val="00A06AAF"/>
    <w:rsid w:val="00A06CEB"/>
    <w:rsid w:val="00A077A1"/>
    <w:rsid w:val="00A078BC"/>
    <w:rsid w:val="00A1151A"/>
    <w:rsid w:val="00A11C08"/>
    <w:rsid w:val="00A12659"/>
    <w:rsid w:val="00A12A56"/>
    <w:rsid w:val="00A13E54"/>
    <w:rsid w:val="00A1448C"/>
    <w:rsid w:val="00A149D7"/>
    <w:rsid w:val="00A15284"/>
    <w:rsid w:val="00A1540B"/>
    <w:rsid w:val="00A154D3"/>
    <w:rsid w:val="00A15D4C"/>
    <w:rsid w:val="00A1601B"/>
    <w:rsid w:val="00A162C5"/>
    <w:rsid w:val="00A162F8"/>
    <w:rsid w:val="00A16AA5"/>
    <w:rsid w:val="00A17BB9"/>
    <w:rsid w:val="00A17D39"/>
    <w:rsid w:val="00A17DA2"/>
    <w:rsid w:val="00A17F63"/>
    <w:rsid w:val="00A20752"/>
    <w:rsid w:val="00A207AF"/>
    <w:rsid w:val="00A20B5C"/>
    <w:rsid w:val="00A20CCD"/>
    <w:rsid w:val="00A2193B"/>
    <w:rsid w:val="00A2351A"/>
    <w:rsid w:val="00A248C9"/>
    <w:rsid w:val="00A24C5E"/>
    <w:rsid w:val="00A24FEB"/>
    <w:rsid w:val="00A25EC0"/>
    <w:rsid w:val="00A261F3"/>
    <w:rsid w:val="00A264A9"/>
    <w:rsid w:val="00A26DCF"/>
    <w:rsid w:val="00A26E15"/>
    <w:rsid w:val="00A2724B"/>
    <w:rsid w:val="00A27624"/>
    <w:rsid w:val="00A27785"/>
    <w:rsid w:val="00A30187"/>
    <w:rsid w:val="00A30376"/>
    <w:rsid w:val="00A30E9B"/>
    <w:rsid w:val="00A311B0"/>
    <w:rsid w:val="00A319FE"/>
    <w:rsid w:val="00A31A28"/>
    <w:rsid w:val="00A32132"/>
    <w:rsid w:val="00A33425"/>
    <w:rsid w:val="00A33476"/>
    <w:rsid w:val="00A3448A"/>
    <w:rsid w:val="00A344A6"/>
    <w:rsid w:val="00A34710"/>
    <w:rsid w:val="00A347A3"/>
    <w:rsid w:val="00A348EE"/>
    <w:rsid w:val="00A34BFF"/>
    <w:rsid w:val="00A351C4"/>
    <w:rsid w:val="00A35AE6"/>
    <w:rsid w:val="00A36297"/>
    <w:rsid w:val="00A365D2"/>
    <w:rsid w:val="00A36CFF"/>
    <w:rsid w:val="00A374BF"/>
    <w:rsid w:val="00A37641"/>
    <w:rsid w:val="00A40978"/>
    <w:rsid w:val="00A41384"/>
    <w:rsid w:val="00A41510"/>
    <w:rsid w:val="00A415C9"/>
    <w:rsid w:val="00A41E2B"/>
    <w:rsid w:val="00A42168"/>
    <w:rsid w:val="00A431A8"/>
    <w:rsid w:val="00A431D3"/>
    <w:rsid w:val="00A44A12"/>
    <w:rsid w:val="00A450EB"/>
    <w:rsid w:val="00A45561"/>
    <w:rsid w:val="00A45B00"/>
    <w:rsid w:val="00A45B74"/>
    <w:rsid w:val="00A46C6F"/>
    <w:rsid w:val="00A47F4E"/>
    <w:rsid w:val="00A5046C"/>
    <w:rsid w:val="00A50C71"/>
    <w:rsid w:val="00A50F7F"/>
    <w:rsid w:val="00A52651"/>
    <w:rsid w:val="00A52944"/>
    <w:rsid w:val="00A52DAA"/>
    <w:rsid w:val="00A52E1D"/>
    <w:rsid w:val="00A5334D"/>
    <w:rsid w:val="00A538CB"/>
    <w:rsid w:val="00A53B72"/>
    <w:rsid w:val="00A5402F"/>
    <w:rsid w:val="00A54099"/>
    <w:rsid w:val="00A550A6"/>
    <w:rsid w:val="00A55401"/>
    <w:rsid w:val="00A55A0C"/>
    <w:rsid w:val="00A55ECF"/>
    <w:rsid w:val="00A56044"/>
    <w:rsid w:val="00A56580"/>
    <w:rsid w:val="00A5665D"/>
    <w:rsid w:val="00A56EB5"/>
    <w:rsid w:val="00A572B5"/>
    <w:rsid w:val="00A572BA"/>
    <w:rsid w:val="00A57FF6"/>
    <w:rsid w:val="00A6005B"/>
    <w:rsid w:val="00A602FE"/>
    <w:rsid w:val="00A6078A"/>
    <w:rsid w:val="00A611ED"/>
    <w:rsid w:val="00A61499"/>
    <w:rsid w:val="00A625FF"/>
    <w:rsid w:val="00A62A77"/>
    <w:rsid w:val="00A62F0D"/>
    <w:rsid w:val="00A63030"/>
    <w:rsid w:val="00A63483"/>
    <w:rsid w:val="00A63D54"/>
    <w:rsid w:val="00A63FC6"/>
    <w:rsid w:val="00A64E15"/>
    <w:rsid w:val="00A652BB"/>
    <w:rsid w:val="00A65352"/>
    <w:rsid w:val="00A6573C"/>
    <w:rsid w:val="00A657D7"/>
    <w:rsid w:val="00A660AC"/>
    <w:rsid w:val="00A66115"/>
    <w:rsid w:val="00A667A8"/>
    <w:rsid w:val="00A668A0"/>
    <w:rsid w:val="00A66E0B"/>
    <w:rsid w:val="00A679C9"/>
    <w:rsid w:val="00A679CE"/>
    <w:rsid w:val="00A67E6C"/>
    <w:rsid w:val="00A702E2"/>
    <w:rsid w:val="00A7096C"/>
    <w:rsid w:val="00A70C0E"/>
    <w:rsid w:val="00A71806"/>
    <w:rsid w:val="00A71B99"/>
    <w:rsid w:val="00A71D2F"/>
    <w:rsid w:val="00A7255C"/>
    <w:rsid w:val="00A72844"/>
    <w:rsid w:val="00A72FF8"/>
    <w:rsid w:val="00A7335F"/>
    <w:rsid w:val="00A7365B"/>
    <w:rsid w:val="00A7374D"/>
    <w:rsid w:val="00A73910"/>
    <w:rsid w:val="00A73913"/>
    <w:rsid w:val="00A739D0"/>
    <w:rsid w:val="00A744E5"/>
    <w:rsid w:val="00A74DD9"/>
    <w:rsid w:val="00A75E1B"/>
    <w:rsid w:val="00A75F1D"/>
    <w:rsid w:val="00A761D4"/>
    <w:rsid w:val="00A76BFD"/>
    <w:rsid w:val="00A76FC9"/>
    <w:rsid w:val="00A77EC4"/>
    <w:rsid w:val="00A804C5"/>
    <w:rsid w:val="00A80842"/>
    <w:rsid w:val="00A80BCC"/>
    <w:rsid w:val="00A80C65"/>
    <w:rsid w:val="00A8119F"/>
    <w:rsid w:val="00A82E82"/>
    <w:rsid w:val="00A8357E"/>
    <w:rsid w:val="00A84691"/>
    <w:rsid w:val="00A85899"/>
    <w:rsid w:val="00A86DF2"/>
    <w:rsid w:val="00A86EE0"/>
    <w:rsid w:val="00A86F53"/>
    <w:rsid w:val="00A90654"/>
    <w:rsid w:val="00A906FB"/>
    <w:rsid w:val="00A90B9C"/>
    <w:rsid w:val="00A92879"/>
    <w:rsid w:val="00A92D6D"/>
    <w:rsid w:val="00A92E28"/>
    <w:rsid w:val="00A933BF"/>
    <w:rsid w:val="00A93ECD"/>
    <w:rsid w:val="00A9442A"/>
    <w:rsid w:val="00A946FB"/>
    <w:rsid w:val="00A94882"/>
    <w:rsid w:val="00A952CC"/>
    <w:rsid w:val="00A9544B"/>
    <w:rsid w:val="00A95814"/>
    <w:rsid w:val="00A966E5"/>
    <w:rsid w:val="00AA016F"/>
    <w:rsid w:val="00AA0B1E"/>
    <w:rsid w:val="00AA0FE4"/>
    <w:rsid w:val="00AA180F"/>
    <w:rsid w:val="00AA1A32"/>
    <w:rsid w:val="00AA1B44"/>
    <w:rsid w:val="00AA1ED6"/>
    <w:rsid w:val="00AA2628"/>
    <w:rsid w:val="00AA2B38"/>
    <w:rsid w:val="00AA2C8B"/>
    <w:rsid w:val="00AA3477"/>
    <w:rsid w:val="00AA3B2F"/>
    <w:rsid w:val="00AA3B6F"/>
    <w:rsid w:val="00AA3C70"/>
    <w:rsid w:val="00AA4714"/>
    <w:rsid w:val="00AA4BA9"/>
    <w:rsid w:val="00AA50BB"/>
    <w:rsid w:val="00AA51D6"/>
    <w:rsid w:val="00AA5957"/>
    <w:rsid w:val="00AA5BDD"/>
    <w:rsid w:val="00AA65A5"/>
    <w:rsid w:val="00AA7278"/>
    <w:rsid w:val="00AA7851"/>
    <w:rsid w:val="00AA7A7E"/>
    <w:rsid w:val="00AB039E"/>
    <w:rsid w:val="00AB0464"/>
    <w:rsid w:val="00AB06C7"/>
    <w:rsid w:val="00AB08F1"/>
    <w:rsid w:val="00AB0BC8"/>
    <w:rsid w:val="00AB11CA"/>
    <w:rsid w:val="00AB14D9"/>
    <w:rsid w:val="00AB17CF"/>
    <w:rsid w:val="00AB17FD"/>
    <w:rsid w:val="00AB1C15"/>
    <w:rsid w:val="00AB3207"/>
    <w:rsid w:val="00AB3FF9"/>
    <w:rsid w:val="00AB47E6"/>
    <w:rsid w:val="00AB4A25"/>
    <w:rsid w:val="00AB4AB8"/>
    <w:rsid w:val="00AB50CA"/>
    <w:rsid w:val="00AB655E"/>
    <w:rsid w:val="00AB668A"/>
    <w:rsid w:val="00AB692D"/>
    <w:rsid w:val="00AC007F"/>
    <w:rsid w:val="00AC06B4"/>
    <w:rsid w:val="00AC0B72"/>
    <w:rsid w:val="00AC1133"/>
    <w:rsid w:val="00AC2B66"/>
    <w:rsid w:val="00AC2ECD"/>
    <w:rsid w:val="00AC3119"/>
    <w:rsid w:val="00AC33FE"/>
    <w:rsid w:val="00AC49FB"/>
    <w:rsid w:val="00AC4B90"/>
    <w:rsid w:val="00AC4CCF"/>
    <w:rsid w:val="00AC52B0"/>
    <w:rsid w:val="00AC5A10"/>
    <w:rsid w:val="00AC5A24"/>
    <w:rsid w:val="00AC62CD"/>
    <w:rsid w:val="00AC6612"/>
    <w:rsid w:val="00AC6E5C"/>
    <w:rsid w:val="00AC738D"/>
    <w:rsid w:val="00AC772E"/>
    <w:rsid w:val="00AD00CA"/>
    <w:rsid w:val="00AD02B2"/>
    <w:rsid w:val="00AD0863"/>
    <w:rsid w:val="00AD0965"/>
    <w:rsid w:val="00AD0AA3"/>
    <w:rsid w:val="00AD144F"/>
    <w:rsid w:val="00AD172D"/>
    <w:rsid w:val="00AD184A"/>
    <w:rsid w:val="00AD18A9"/>
    <w:rsid w:val="00AD1B69"/>
    <w:rsid w:val="00AD1D93"/>
    <w:rsid w:val="00AD2125"/>
    <w:rsid w:val="00AD28C4"/>
    <w:rsid w:val="00AD2B3C"/>
    <w:rsid w:val="00AD39F2"/>
    <w:rsid w:val="00AD3F94"/>
    <w:rsid w:val="00AD417B"/>
    <w:rsid w:val="00AD4A5A"/>
    <w:rsid w:val="00AD4E8E"/>
    <w:rsid w:val="00AD52BE"/>
    <w:rsid w:val="00AD5FE4"/>
    <w:rsid w:val="00AD6196"/>
    <w:rsid w:val="00AD63E2"/>
    <w:rsid w:val="00AD6B7A"/>
    <w:rsid w:val="00AD72AB"/>
    <w:rsid w:val="00AD7787"/>
    <w:rsid w:val="00AD7F9F"/>
    <w:rsid w:val="00AD7FC4"/>
    <w:rsid w:val="00AE1303"/>
    <w:rsid w:val="00AE1E8B"/>
    <w:rsid w:val="00AE27AC"/>
    <w:rsid w:val="00AE3300"/>
    <w:rsid w:val="00AE3830"/>
    <w:rsid w:val="00AE387A"/>
    <w:rsid w:val="00AE3CF8"/>
    <w:rsid w:val="00AE40E0"/>
    <w:rsid w:val="00AE4B1E"/>
    <w:rsid w:val="00AE4DBA"/>
    <w:rsid w:val="00AE4E48"/>
    <w:rsid w:val="00AE4F07"/>
    <w:rsid w:val="00AE5FB3"/>
    <w:rsid w:val="00AE606D"/>
    <w:rsid w:val="00AE6770"/>
    <w:rsid w:val="00AE6A07"/>
    <w:rsid w:val="00AE6A8D"/>
    <w:rsid w:val="00AE794A"/>
    <w:rsid w:val="00AF1C5D"/>
    <w:rsid w:val="00AF1CC3"/>
    <w:rsid w:val="00AF1F3C"/>
    <w:rsid w:val="00AF2092"/>
    <w:rsid w:val="00AF3B0D"/>
    <w:rsid w:val="00AF42D7"/>
    <w:rsid w:val="00AF48BD"/>
    <w:rsid w:val="00AF4A18"/>
    <w:rsid w:val="00AF5134"/>
    <w:rsid w:val="00AF6389"/>
    <w:rsid w:val="00AF65C8"/>
    <w:rsid w:val="00AF6C23"/>
    <w:rsid w:val="00AF7D37"/>
    <w:rsid w:val="00B00325"/>
    <w:rsid w:val="00B0053B"/>
    <w:rsid w:val="00B006FE"/>
    <w:rsid w:val="00B007CB"/>
    <w:rsid w:val="00B007F9"/>
    <w:rsid w:val="00B00A0A"/>
    <w:rsid w:val="00B00C55"/>
    <w:rsid w:val="00B00F35"/>
    <w:rsid w:val="00B01241"/>
    <w:rsid w:val="00B01428"/>
    <w:rsid w:val="00B01633"/>
    <w:rsid w:val="00B01CC8"/>
    <w:rsid w:val="00B02AA9"/>
    <w:rsid w:val="00B02F97"/>
    <w:rsid w:val="00B02FA3"/>
    <w:rsid w:val="00B03634"/>
    <w:rsid w:val="00B036AE"/>
    <w:rsid w:val="00B03BFA"/>
    <w:rsid w:val="00B041BE"/>
    <w:rsid w:val="00B0480B"/>
    <w:rsid w:val="00B05084"/>
    <w:rsid w:val="00B0597F"/>
    <w:rsid w:val="00B05B56"/>
    <w:rsid w:val="00B06926"/>
    <w:rsid w:val="00B06E9B"/>
    <w:rsid w:val="00B06FAF"/>
    <w:rsid w:val="00B07890"/>
    <w:rsid w:val="00B07D0B"/>
    <w:rsid w:val="00B10175"/>
    <w:rsid w:val="00B102E7"/>
    <w:rsid w:val="00B10955"/>
    <w:rsid w:val="00B109C8"/>
    <w:rsid w:val="00B10A75"/>
    <w:rsid w:val="00B10CFA"/>
    <w:rsid w:val="00B10D58"/>
    <w:rsid w:val="00B11CDD"/>
    <w:rsid w:val="00B12172"/>
    <w:rsid w:val="00B12335"/>
    <w:rsid w:val="00B12DE2"/>
    <w:rsid w:val="00B12EA1"/>
    <w:rsid w:val="00B133AD"/>
    <w:rsid w:val="00B14358"/>
    <w:rsid w:val="00B14877"/>
    <w:rsid w:val="00B14B4E"/>
    <w:rsid w:val="00B14E2D"/>
    <w:rsid w:val="00B14ECE"/>
    <w:rsid w:val="00B157F9"/>
    <w:rsid w:val="00B15B1F"/>
    <w:rsid w:val="00B17B5B"/>
    <w:rsid w:val="00B20256"/>
    <w:rsid w:val="00B20D09"/>
    <w:rsid w:val="00B212E0"/>
    <w:rsid w:val="00B2133E"/>
    <w:rsid w:val="00B2305D"/>
    <w:rsid w:val="00B233E6"/>
    <w:rsid w:val="00B234DD"/>
    <w:rsid w:val="00B24B97"/>
    <w:rsid w:val="00B25483"/>
    <w:rsid w:val="00B257C9"/>
    <w:rsid w:val="00B25C3B"/>
    <w:rsid w:val="00B2763F"/>
    <w:rsid w:val="00B27AAC"/>
    <w:rsid w:val="00B30929"/>
    <w:rsid w:val="00B3118D"/>
    <w:rsid w:val="00B31556"/>
    <w:rsid w:val="00B3175C"/>
    <w:rsid w:val="00B31823"/>
    <w:rsid w:val="00B319FD"/>
    <w:rsid w:val="00B31FC7"/>
    <w:rsid w:val="00B32304"/>
    <w:rsid w:val="00B32530"/>
    <w:rsid w:val="00B326E2"/>
    <w:rsid w:val="00B329D9"/>
    <w:rsid w:val="00B3346B"/>
    <w:rsid w:val="00B336F7"/>
    <w:rsid w:val="00B3374C"/>
    <w:rsid w:val="00B33BC2"/>
    <w:rsid w:val="00B35390"/>
    <w:rsid w:val="00B35D38"/>
    <w:rsid w:val="00B366DC"/>
    <w:rsid w:val="00B3672B"/>
    <w:rsid w:val="00B367EC"/>
    <w:rsid w:val="00B36F5C"/>
    <w:rsid w:val="00B372AA"/>
    <w:rsid w:val="00B3786B"/>
    <w:rsid w:val="00B400CF"/>
    <w:rsid w:val="00B402B0"/>
    <w:rsid w:val="00B40445"/>
    <w:rsid w:val="00B409E0"/>
    <w:rsid w:val="00B40DF2"/>
    <w:rsid w:val="00B4129A"/>
    <w:rsid w:val="00B41667"/>
    <w:rsid w:val="00B41888"/>
    <w:rsid w:val="00B41FFA"/>
    <w:rsid w:val="00B427F8"/>
    <w:rsid w:val="00B42A4C"/>
    <w:rsid w:val="00B432AB"/>
    <w:rsid w:val="00B434F2"/>
    <w:rsid w:val="00B4394A"/>
    <w:rsid w:val="00B4514D"/>
    <w:rsid w:val="00B45A52"/>
    <w:rsid w:val="00B45A5A"/>
    <w:rsid w:val="00B45ACC"/>
    <w:rsid w:val="00B46175"/>
    <w:rsid w:val="00B46825"/>
    <w:rsid w:val="00B4765B"/>
    <w:rsid w:val="00B47BBE"/>
    <w:rsid w:val="00B50460"/>
    <w:rsid w:val="00B5068D"/>
    <w:rsid w:val="00B506F7"/>
    <w:rsid w:val="00B50B94"/>
    <w:rsid w:val="00B51B79"/>
    <w:rsid w:val="00B51F40"/>
    <w:rsid w:val="00B53362"/>
    <w:rsid w:val="00B533FE"/>
    <w:rsid w:val="00B53CF6"/>
    <w:rsid w:val="00B54859"/>
    <w:rsid w:val="00B548B7"/>
    <w:rsid w:val="00B549E2"/>
    <w:rsid w:val="00B55AE2"/>
    <w:rsid w:val="00B55B2E"/>
    <w:rsid w:val="00B560CB"/>
    <w:rsid w:val="00B572CA"/>
    <w:rsid w:val="00B573ED"/>
    <w:rsid w:val="00B575FA"/>
    <w:rsid w:val="00B57774"/>
    <w:rsid w:val="00B577A6"/>
    <w:rsid w:val="00B57A2C"/>
    <w:rsid w:val="00B6046E"/>
    <w:rsid w:val="00B604E4"/>
    <w:rsid w:val="00B60D1D"/>
    <w:rsid w:val="00B615E6"/>
    <w:rsid w:val="00B61FE7"/>
    <w:rsid w:val="00B62AF3"/>
    <w:rsid w:val="00B655FD"/>
    <w:rsid w:val="00B658AC"/>
    <w:rsid w:val="00B65A82"/>
    <w:rsid w:val="00B65FB5"/>
    <w:rsid w:val="00B664C7"/>
    <w:rsid w:val="00B66ABE"/>
    <w:rsid w:val="00B670E8"/>
    <w:rsid w:val="00B67B8E"/>
    <w:rsid w:val="00B709FE"/>
    <w:rsid w:val="00B70CFA"/>
    <w:rsid w:val="00B71491"/>
    <w:rsid w:val="00B71C5E"/>
    <w:rsid w:val="00B7299E"/>
    <w:rsid w:val="00B72B0A"/>
    <w:rsid w:val="00B72CB6"/>
    <w:rsid w:val="00B72CFC"/>
    <w:rsid w:val="00B72E39"/>
    <w:rsid w:val="00B72FD9"/>
    <w:rsid w:val="00B73757"/>
    <w:rsid w:val="00B73834"/>
    <w:rsid w:val="00B739F6"/>
    <w:rsid w:val="00B73F94"/>
    <w:rsid w:val="00B74826"/>
    <w:rsid w:val="00B7488F"/>
    <w:rsid w:val="00B7524E"/>
    <w:rsid w:val="00B7530F"/>
    <w:rsid w:val="00B75897"/>
    <w:rsid w:val="00B75E46"/>
    <w:rsid w:val="00B76400"/>
    <w:rsid w:val="00B766ED"/>
    <w:rsid w:val="00B76998"/>
    <w:rsid w:val="00B76A92"/>
    <w:rsid w:val="00B76D9F"/>
    <w:rsid w:val="00B77147"/>
    <w:rsid w:val="00B771CE"/>
    <w:rsid w:val="00B77996"/>
    <w:rsid w:val="00B77A19"/>
    <w:rsid w:val="00B77AC6"/>
    <w:rsid w:val="00B80464"/>
    <w:rsid w:val="00B810BC"/>
    <w:rsid w:val="00B81222"/>
    <w:rsid w:val="00B814B2"/>
    <w:rsid w:val="00B81A6C"/>
    <w:rsid w:val="00B83A0A"/>
    <w:rsid w:val="00B845E5"/>
    <w:rsid w:val="00B8470E"/>
    <w:rsid w:val="00B84AAB"/>
    <w:rsid w:val="00B84F67"/>
    <w:rsid w:val="00B85437"/>
    <w:rsid w:val="00B85452"/>
    <w:rsid w:val="00B854B2"/>
    <w:rsid w:val="00B85607"/>
    <w:rsid w:val="00B85C51"/>
    <w:rsid w:val="00B85DE5"/>
    <w:rsid w:val="00B85E71"/>
    <w:rsid w:val="00B86AA4"/>
    <w:rsid w:val="00B86E6A"/>
    <w:rsid w:val="00B9013A"/>
    <w:rsid w:val="00B90699"/>
    <w:rsid w:val="00B90DF7"/>
    <w:rsid w:val="00B90F73"/>
    <w:rsid w:val="00B91156"/>
    <w:rsid w:val="00B9160E"/>
    <w:rsid w:val="00B9179F"/>
    <w:rsid w:val="00B917EB"/>
    <w:rsid w:val="00B91EF4"/>
    <w:rsid w:val="00B92259"/>
    <w:rsid w:val="00B923C6"/>
    <w:rsid w:val="00B927B1"/>
    <w:rsid w:val="00B93B59"/>
    <w:rsid w:val="00B9406A"/>
    <w:rsid w:val="00B94172"/>
    <w:rsid w:val="00B941E4"/>
    <w:rsid w:val="00B95057"/>
    <w:rsid w:val="00B95E4D"/>
    <w:rsid w:val="00B966B6"/>
    <w:rsid w:val="00B969A6"/>
    <w:rsid w:val="00B96CC9"/>
    <w:rsid w:val="00B96D25"/>
    <w:rsid w:val="00B974D1"/>
    <w:rsid w:val="00B976C9"/>
    <w:rsid w:val="00B977B0"/>
    <w:rsid w:val="00BA04C6"/>
    <w:rsid w:val="00BA07C1"/>
    <w:rsid w:val="00BA0B41"/>
    <w:rsid w:val="00BA19EC"/>
    <w:rsid w:val="00BA1A07"/>
    <w:rsid w:val="00BA227E"/>
    <w:rsid w:val="00BA2280"/>
    <w:rsid w:val="00BA23BA"/>
    <w:rsid w:val="00BA2A08"/>
    <w:rsid w:val="00BA3444"/>
    <w:rsid w:val="00BA368B"/>
    <w:rsid w:val="00BA3953"/>
    <w:rsid w:val="00BA3E9C"/>
    <w:rsid w:val="00BA48A8"/>
    <w:rsid w:val="00BA4C2C"/>
    <w:rsid w:val="00BA5324"/>
    <w:rsid w:val="00BA56D2"/>
    <w:rsid w:val="00BA5AF7"/>
    <w:rsid w:val="00BA5EAC"/>
    <w:rsid w:val="00BA74E7"/>
    <w:rsid w:val="00BA76E0"/>
    <w:rsid w:val="00BA79BD"/>
    <w:rsid w:val="00BA7E1E"/>
    <w:rsid w:val="00BB06E5"/>
    <w:rsid w:val="00BB0DBF"/>
    <w:rsid w:val="00BB152A"/>
    <w:rsid w:val="00BB1966"/>
    <w:rsid w:val="00BB2235"/>
    <w:rsid w:val="00BB22AD"/>
    <w:rsid w:val="00BB263D"/>
    <w:rsid w:val="00BB27C4"/>
    <w:rsid w:val="00BB290B"/>
    <w:rsid w:val="00BB29DF"/>
    <w:rsid w:val="00BB2A25"/>
    <w:rsid w:val="00BB4239"/>
    <w:rsid w:val="00BB42F9"/>
    <w:rsid w:val="00BB44FD"/>
    <w:rsid w:val="00BB456A"/>
    <w:rsid w:val="00BB476D"/>
    <w:rsid w:val="00BB49D5"/>
    <w:rsid w:val="00BB4BC3"/>
    <w:rsid w:val="00BB4BF2"/>
    <w:rsid w:val="00BB4CDE"/>
    <w:rsid w:val="00BB51E9"/>
    <w:rsid w:val="00BB59F9"/>
    <w:rsid w:val="00BB5D21"/>
    <w:rsid w:val="00BB5EB6"/>
    <w:rsid w:val="00BB6303"/>
    <w:rsid w:val="00BB63F4"/>
    <w:rsid w:val="00BB6427"/>
    <w:rsid w:val="00BB6F9B"/>
    <w:rsid w:val="00BB70F3"/>
    <w:rsid w:val="00BB742D"/>
    <w:rsid w:val="00BB77BC"/>
    <w:rsid w:val="00BB7BF8"/>
    <w:rsid w:val="00BC03F5"/>
    <w:rsid w:val="00BC0FDC"/>
    <w:rsid w:val="00BC12AC"/>
    <w:rsid w:val="00BC12B5"/>
    <w:rsid w:val="00BC1513"/>
    <w:rsid w:val="00BC3053"/>
    <w:rsid w:val="00BC33C2"/>
    <w:rsid w:val="00BC3BA8"/>
    <w:rsid w:val="00BC3D6E"/>
    <w:rsid w:val="00BC3F9C"/>
    <w:rsid w:val="00BC4067"/>
    <w:rsid w:val="00BC4328"/>
    <w:rsid w:val="00BC4555"/>
    <w:rsid w:val="00BC4D2E"/>
    <w:rsid w:val="00BC6445"/>
    <w:rsid w:val="00BC6F6B"/>
    <w:rsid w:val="00BC757D"/>
    <w:rsid w:val="00BC7846"/>
    <w:rsid w:val="00BD055F"/>
    <w:rsid w:val="00BD08CA"/>
    <w:rsid w:val="00BD09FB"/>
    <w:rsid w:val="00BD0A80"/>
    <w:rsid w:val="00BD0B99"/>
    <w:rsid w:val="00BD0EC0"/>
    <w:rsid w:val="00BD1C1E"/>
    <w:rsid w:val="00BD2520"/>
    <w:rsid w:val="00BD3199"/>
    <w:rsid w:val="00BD32A6"/>
    <w:rsid w:val="00BD34C2"/>
    <w:rsid w:val="00BD3680"/>
    <w:rsid w:val="00BD4255"/>
    <w:rsid w:val="00BD4368"/>
    <w:rsid w:val="00BD48AC"/>
    <w:rsid w:val="00BD4B33"/>
    <w:rsid w:val="00BD503A"/>
    <w:rsid w:val="00BD5F1A"/>
    <w:rsid w:val="00BD675F"/>
    <w:rsid w:val="00BE041C"/>
    <w:rsid w:val="00BE1234"/>
    <w:rsid w:val="00BE1E52"/>
    <w:rsid w:val="00BE2FA6"/>
    <w:rsid w:val="00BE333F"/>
    <w:rsid w:val="00BE3596"/>
    <w:rsid w:val="00BE4689"/>
    <w:rsid w:val="00BE5284"/>
    <w:rsid w:val="00BE5559"/>
    <w:rsid w:val="00BE55BF"/>
    <w:rsid w:val="00BE5799"/>
    <w:rsid w:val="00BE6C3B"/>
    <w:rsid w:val="00BE6C9B"/>
    <w:rsid w:val="00BE7406"/>
    <w:rsid w:val="00BE7603"/>
    <w:rsid w:val="00BF022A"/>
    <w:rsid w:val="00BF117E"/>
    <w:rsid w:val="00BF1DA4"/>
    <w:rsid w:val="00BF2357"/>
    <w:rsid w:val="00BF3279"/>
    <w:rsid w:val="00BF420E"/>
    <w:rsid w:val="00BF42C3"/>
    <w:rsid w:val="00BF4F0C"/>
    <w:rsid w:val="00BF54B2"/>
    <w:rsid w:val="00BF5929"/>
    <w:rsid w:val="00BF5E45"/>
    <w:rsid w:val="00BF74C7"/>
    <w:rsid w:val="00BF7747"/>
    <w:rsid w:val="00C00007"/>
    <w:rsid w:val="00C00314"/>
    <w:rsid w:val="00C0043B"/>
    <w:rsid w:val="00C015F1"/>
    <w:rsid w:val="00C01ED9"/>
    <w:rsid w:val="00C01F33"/>
    <w:rsid w:val="00C02CC6"/>
    <w:rsid w:val="00C02F1E"/>
    <w:rsid w:val="00C030BE"/>
    <w:rsid w:val="00C031FC"/>
    <w:rsid w:val="00C0365D"/>
    <w:rsid w:val="00C0388F"/>
    <w:rsid w:val="00C03967"/>
    <w:rsid w:val="00C040F7"/>
    <w:rsid w:val="00C044AB"/>
    <w:rsid w:val="00C04557"/>
    <w:rsid w:val="00C045D0"/>
    <w:rsid w:val="00C04A03"/>
    <w:rsid w:val="00C04E88"/>
    <w:rsid w:val="00C05706"/>
    <w:rsid w:val="00C05972"/>
    <w:rsid w:val="00C0691F"/>
    <w:rsid w:val="00C07377"/>
    <w:rsid w:val="00C10104"/>
    <w:rsid w:val="00C10478"/>
    <w:rsid w:val="00C1188A"/>
    <w:rsid w:val="00C118A8"/>
    <w:rsid w:val="00C119A9"/>
    <w:rsid w:val="00C11A57"/>
    <w:rsid w:val="00C11BBD"/>
    <w:rsid w:val="00C12107"/>
    <w:rsid w:val="00C12A31"/>
    <w:rsid w:val="00C13632"/>
    <w:rsid w:val="00C141D2"/>
    <w:rsid w:val="00C143A6"/>
    <w:rsid w:val="00C14AFC"/>
    <w:rsid w:val="00C14B69"/>
    <w:rsid w:val="00C14BF2"/>
    <w:rsid w:val="00C14D4B"/>
    <w:rsid w:val="00C154BB"/>
    <w:rsid w:val="00C15761"/>
    <w:rsid w:val="00C16045"/>
    <w:rsid w:val="00C16372"/>
    <w:rsid w:val="00C16571"/>
    <w:rsid w:val="00C16C62"/>
    <w:rsid w:val="00C206D6"/>
    <w:rsid w:val="00C20DBC"/>
    <w:rsid w:val="00C226EE"/>
    <w:rsid w:val="00C227F6"/>
    <w:rsid w:val="00C22A75"/>
    <w:rsid w:val="00C232A2"/>
    <w:rsid w:val="00C23393"/>
    <w:rsid w:val="00C23525"/>
    <w:rsid w:val="00C24226"/>
    <w:rsid w:val="00C24509"/>
    <w:rsid w:val="00C24880"/>
    <w:rsid w:val="00C249A9"/>
    <w:rsid w:val="00C25148"/>
    <w:rsid w:val="00C25528"/>
    <w:rsid w:val="00C25586"/>
    <w:rsid w:val="00C25A7F"/>
    <w:rsid w:val="00C25C0B"/>
    <w:rsid w:val="00C25D5D"/>
    <w:rsid w:val="00C279B5"/>
    <w:rsid w:val="00C27C45"/>
    <w:rsid w:val="00C311FC"/>
    <w:rsid w:val="00C31407"/>
    <w:rsid w:val="00C32174"/>
    <w:rsid w:val="00C322F9"/>
    <w:rsid w:val="00C3245F"/>
    <w:rsid w:val="00C32572"/>
    <w:rsid w:val="00C32A48"/>
    <w:rsid w:val="00C32AD9"/>
    <w:rsid w:val="00C34975"/>
    <w:rsid w:val="00C352C2"/>
    <w:rsid w:val="00C356B8"/>
    <w:rsid w:val="00C35B33"/>
    <w:rsid w:val="00C361AA"/>
    <w:rsid w:val="00C36683"/>
    <w:rsid w:val="00C36DD7"/>
    <w:rsid w:val="00C3719D"/>
    <w:rsid w:val="00C375D2"/>
    <w:rsid w:val="00C37CB2"/>
    <w:rsid w:val="00C4030D"/>
    <w:rsid w:val="00C4062A"/>
    <w:rsid w:val="00C40982"/>
    <w:rsid w:val="00C40C09"/>
    <w:rsid w:val="00C421B2"/>
    <w:rsid w:val="00C422E1"/>
    <w:rsid w:val="00C423E2"/>
    <w:rsid w:val="00C42E03"/>
    <w:rsid w:val="00C43E25"/>
    <w:rsid w:val="00C44043"/>
    <w:rsid w:val="00C443E6"/>
    <w:rsid w:val="00C45339"/>
    <w:rsid w:val="00C45707"/>
    <w:rsid w:val="00C45D86"/>
    <w:rsid w:val="00C46A2E"/>
    <w:rsid w:val="00C46FBE"/>
    <w:rsid w:val="00C473A5"/>
    <w:rsid w:val="00C50531"/>
    <w:rsid w:val="00C50A2E"/>
    <w:rsid w:val="00C51710"/>
    <w:rsid w:val="00C5317E"/>
    <w:rsid w:val="00C54995"/>
    <w:rsid w:val="00C54B24"/>
    <w:rsid w:val="00C54D41"/>
    <w:rsid w:val="00C54E73"/>
    <w:rsid w:val="00C551D8"/>
    <w:rsid w:val="00C55987"/>
    <w:rsid w:val="00C55AD6"/>
    <w:rsid w:val="00C55CB1"/>
    <w:rsid w:val="00C56334"/>
    <w:rsid w:val="00C56BD9"/>
    <w:rsid w:val="00C60783"/>
    <w:rsid w:val="00C60FB4"/>
    <w:rsid w:val="00C617C0"/>
    <w:rsid w:val="00C62DEC"/>
    <w:rsid w:val="00C62E25"/>
    <w:rsid w:val="00C62E58"/>
    <w:rsid w:val="00C63036"/>
    <w:rsid w:val="00C639FA"/>
    <w:rsid w:val="00C63D78"/>
    <w:rsid w:val="00C64672"/>
    <w:rsid w:val="00C648AA"/>
    <w:rsid w:val="00C6494F"/>
    <w:rsid w:val="00C65C4A"/>
    <w:rsid w:val="00C65D0A"/>
    <w:rsid w:val="00C65D3B"/>
    <w:rsid w:val="00C65D75"/>
    <w:rsid w:val="00C6604B"/>
    <w:rsid w:val="00C66FEF"/>
    <w:rsid w:val="00C6776E"/>
    <w:rsid w:val="00C67D25"/>
    <w:rsid w:val="00C70697"/>
    <w:rsid w:val="00C70D49"/>
    <w:rsid w:val="00C711CE"/>
    <w:rsid w:val="00C716FD"/>
    <w:rsid w:val="00C71889"/>
    <w:rsid w:val="00C71BE5"/>
    <w:rsid w:val="00C72093"/>
    <w:rsid w:val="00C729A4"/>
    <w:rsid w:val="00C72EF4"/>
    <w:rsid w:val="00C72F66"/>
    <w:rsid w:val="00C73765"/>
    <w:rsid w:val="00C73C15"/>
    <w:rsid w:val="00C73EC1"/>
    <w:rsid w:val="00C74097"/>
    <w:rsid w:val="00C744FE"/>
    <w:rsid w:val="00C74CD5"/>
    <w:rsid w:val="00C74E5A"/>
    <w:rsid w:val="00C74E85"/>
    <w:rsid w:val="00C752DE"/>
    <w:rsid w:val="00C75D2F"/>
    <w:rsid w:val="00C762B7"/>
    <w:rsid w:val="00C767BE"/>
    <w:rsid w:val="00C76E3C"/>
    <w:rsid w:val="00C76F1E"/>
    <w:rsid w:val="00C80031"/>
    <w:rsid w:val="00C8027C"/>
    <w:rsid w:val="00C8114A"/>
    <w:rsid w:val="00C8149C"/>
    <w:rsid w:val="00C81568"/>
    <w:rsid w:val="00C81A2C"/>
    <w:rsid w:val="00C8263E"/>
    <w:rsid w:val="00C83B43"/>
    <w:rsid w:val="00C83C3F"/>
    <w:rsid w:val="00C84A07"/>
    <w:rsid w:val="00C84EDB"/>
    <w:rsid w:val="00C8527C"/>
    <w:rsid w:val="00C863E0"/>
    <w:rsid w:val="00C86611"/>
    <w:rsid w:val="00C87BE1"/>
    <w:rsid w:val="00C87C1E"/>
    <w:rsid w:val="00C9027A"/>
    <w:rsid w:val="00C9068E"/>
    <w:rsid w:val="00C9072B"/>
    <w:rsid w:val="00C908E0"/>
    <w:rsid w:val="00C90A92"/>
    <w:rsid w:val="00C9107D"/>
    <w:rsid w:val="00C9111D"/>
    <w:rsid w:val="00C9318D"/>
    <w:rsid w:val="00C93578"/>
    <w:rsid w:val="00C93814"/>
    <w:rsid w:val="00C939FD"/>
    <w:rsid w:val="00C93C4B"/>
    <w:rsid w:val="00C93D9A"/>
    <w:rsid w:val="00C944AB"/>
    <w:rsid w:val="00C950D1"/>
    <w:rsid w:val="00C95559"/>
    <w:rsid w:val="00C958C5"/>
    <w:rsid w:val="00C95B40"/>
    <w:rsid w:val="00C95EEB"/>
    <w:rsid w:val="00C96047"/>
    <w:rsid w:val="00C96A9B"/>
    <w:rsid w:val="00C96CD7"/>
    <w:rsid w:val="00C97294"/>
    <w:rsid w:val="00C97808"/>
    <w:rsid w:val="00CA017F"/>
    <w:rsid w:val="00CA0931"/>
    <w:rsid w:val="00CA0E9A"/>
    <w:rsid w:val="00CA10E1"/>
    <w:rsid w:val="00CA1204"/>
    <w:rsid w:val="00CA12B1"/>
    <w:rsid w:val="00CA15F9"/>
    <w:rsid w:val="00CA1A1B"/>
    <w:rsid w:val="00CA1ED8"/>
    <w:rsid w:val="00CA280C"/>
    <w:rsid w:val="00CA2B23"/>
    <w:rsid w:val="00CA399C"/>
    <w:rsid w:val="00CA3CF2"/>
    <w:rsid w:val="00CA3D5C"/>
    <w:rsid w:val="00CA3E32"/>
    <w:rsid w:val="00CA55A3"/>
    <w:rsid w:val="00CA5EB6"/>
    <w:rsid w:val="00CA7607"/>
    <w:rsid w:val="00CA768C"/>
    <w:rsid w:val="00CB136E"/>
    <w:rsid w:val="00CB1842"/>
    <w:rsid w:val="00CB1F63"/>
    <w:rsid w:val="00CB2F06"/>
    <w:rsid w:val="00CB3283"/>
    <w:rsid w:val="00CB3448"/>
    <w:rsid w:val="00CB3F5B"/>
    <w:rsid w:val="00CB50A7"/>
    <w:rsid w:val="00CB5D48"/>
    <w:rsid w:val="00CB5D57"/>
    <w:rsid w:val="00CB63C2"/>
    <w:rsid w:val="00CB7170"/>
    <w:rsid w:val="00CB794B"/>
    <w:rsid w:val="00CB7C36"/>
    <w:rsid w:val="00CC040E"/>
    <w:rsid w:val="00CC057A"/>
    <w:rsid w:val="00CC111F"/>
    <w:rsid w:val="00CC15F9"/>
    <w:rsid w:val="00CC2011"/>
    <w:rsid w:val="00CC274E"/>
    <w:rsid w:val="00CC2B14"/>
    <w:rsid w:val="00CC3446"/>
    <w:rsid w:val="00CC3B1B"/>
    <w:rsid w:val="00CC3EA0"/>
    <w:rsid w:val="00CC48B2"/>
    <w:rsid w:val="00CC50D5"/>
    <w:rsid w:val="00CC554E"/>
    <w:rsid w:val="00CC571D"/>
    <w:rsid w:val="00CC6008"/>
    <w:rsid w:val="00CC6231"/>
    <w:rsid w:val="00CC6335"/>
    <w:rsid w:val="00CC6665"/>
    <w:rsid w:val="00CC6E4A"/>
    <w:rsid w:val="00CC7B45"/>
    <w:rsid w:val="00CC7CCC"/>
    <w:rsid w:val="00CD005E"/>
    <w:rsid w:val="00CD0D2D"/>
    <w:rsid w:val="00CD1188"/>
    <w:rsid w:val="00CD15CF"/>
    <w:rsid w:val="00CD15EA"/>
    <w:rsid w:val="00CD281B"/>
    <w:rsid w:val="00CD2ED1"/>
    <w:rsid w:val="00CD337B"/>
    <w:rsid w:val="00CD338F"/>
    <w:rsid w:val="00CD3989"/>
    <w:rsid w:val="00CD43B6"/>
    <w:rsid w:val="00CD5F12"/>
    <w:rsid w:val="00CD6966"/>
    <w:rsid w:val="00CD72F3"/>
    <w:rsid w:val="00CD74BE"/>
    <w:rsid w:val="00CD7FDF"/>
    <w:rsid w:val="00CE0424"/>
    <w:rsid w:val="00CE04FA"/>
    <w:rsid w:val="00CE1EE6"/>
    <w:rsid w:val="00CE20E1"/>
    <w:rsid w:val="00CE299A"/>
    <w:rsid w:val="00CE2D39"/>
    <w:rsid w:val="00CE3939"/>
    <w:rsid w:val="00CE49E5"/>
    <w:rsid w:val="00CE4A81"/>
    <w:rsid w:val="00CE5A2F"/>
    <w:rsid w:val="00CE5A72"/>
    <w:rsid w:val="00CE6EA4"/>
    <w:rsid w:val="00CE7561"/>
    <w:rsid w:val="00CF022C"/>
    <w:rsid w:val="00CF0402"/>
    <w:rsid w:val="00CF1354"/>
    <w:rsid w:val="00CF13AD"/>
    <w:rsid w:val="00CF172A"/>
    <w:rsid w:val="00CF1C9A"/>
    <w:rsid w:val="00CF22FD"/>
    <w:rsid w:val="00CF2642"/>
    <w:rsid w:val="00CF3B1F"/>
    <w:rsid w:val="00CF3BF6"/>
    <w:rsid w:val="00CF41D1"/>
    <w:rsid w:val="00CF5608"/>
    <w:rsid w:val="00CF625B"/>
    <w:rsid w:val="00CF6749"/>
    <w:rsid w:val="00CF687E"/>
    <w:rsid w:val="00CF771C"/>
    <w:rsid w:val="00CF7ABE"/>
    <w:rsid w:val="00D002EC"/>
    <w:rsid w:val="00D00352"/>
    <w:rsid w:val="00D00FA6"/>
    <w:rsid w:val="00D029CE"/>
    <w:rsid w:val="00D03202"/>
    <w:rsid w:val="00D0349B"/>
    <w:rsid w:val="00D036F5"/>
    <w:rsid w:val="00D03924"/>
    <w:rsid w:val="00D03D9B"/>
    <w:rsid w:val="00D047DD"/>
    <w:rsid w:val="00D0491B"/>
    <w:rsid w:val="00D05129"/>
    <w:rsid w:val="00D05C43"/>
    <w:rsid w:val="00D065FB"/>
    <w:rsid w:val="00D10130"/>
    <w:rsid w:val="00D10249"/>
    <w:rsid w:val="00D1072D"/>
    <w:rsid w:val="00D109C1"/>
    <w:rsid w:val="00D115C3"/>
    <w:rsid w:val="00D116B5"/>
    <w:rsid w:val="00D11897"/>
    <w:rsid w:val="00D11FC7"/>
    <w:rsid w:val="00D12096"/>
    <w:rsid w:val="00D126FB"/>
    <w:rsid w:val="00D12E5A"/>
    <w:rsid w:val="00D13113"/>
    <w:rsid w:val="00D13135"/>
    <w:rsid w:val="00D131CD"/>
    <w:rsid w:val="00D138E7"/>
    <w:rsid w:val="00D13E4E"/>
    <w:rsid w:val="00D14A6C"/>
    <w:rsid w:val="00D153CD"/>
    <w:rsid w:val="00D15D7C"/>
    <w:rsid w:val="00D162F4"/>
    <w:rsid w:val="00D167FC"/>
    <w:rsid w:val="00D16C75"/>
    <w:rsid w:val="00D17E81"/>
    <w:rsid w:val="00D20382"/>
    <w:rsid w:val="00D20B5C"/>
    <w:rsid w:val="00D20BF1"/>
    <w:rsid w:val="00D20DB5"/>
    <w:rsid w:val="00D2143D"/>
    <w:rsid w:val="00D21980"/>
    <w:rsid w:val="00D21F18"/>
    <w:rsid w:val="00D22B51"/>
    <w:rsid w:val="00D22E20"/>
    <w:rsid w:val="00D23365"/>
    <w:rsid w:val="00D239A7"/>
    <w:rsid w:val="00D23F47"/>
    <w:rsid w:val="00D24638"/>
    <w:rsid w:val="00D249F7"/>
    <w:rsid w:val="00D24E30"/>
    <w:rsid w:val="00D251B7"/>
    <w:rsid w:val="00D2527E"/>
    <w:rsid w:val="00D25554"/>
    <w:rsid w:val="00D25A9C"/>
    <w:rsid w:val="00D265B2"/>
    <w:rsid w:val="00D26867"/>
    <w:rsid w:val="00D27092"/>
    <w:rsid w:val="00D27211"/>
    <w:rsid w:val="00D275B1"/>
    <w:rsid w:val="00D27D0A"/>
    <w:rsid w:val="00D316CB"/>
    <w:rsid w:val="00D32124"/>
    <w:rsid w:val="00D322FE"/>
    <w:rsid w:val="00D33422"/>
    <w:rsid w:val="00D3345B"/>
    <w:rsid w:val="00D33541"/>
    <w:rsid w:val="00D3377E"/>
    <w:rsid w:val="00D3416D"/>
    <w:rsid w:val="00D3492D"/>
    <w:rsid w:val="00D3512B"/>
    <w:rsid w:val="00D3513D"/>
    <w:rsid w:val="00D35235"/>
    <w:rsid w:val="00D3551A"/>
    <w:rsid w:val="00D364EF"/>
    <w:rsid w:val="00D36E71"/>
    <w:rsid w:val="00D376CC"/>
    <w:rsid w:val="00D37B0E"/>
    <w:rsid w:val="00D37BAE"/>
    <w:rsid w:val="00D37D87"/>
    <w:rsid w:val="00D4027E"/>
    <w:rsid w:val="00D40B33"/>
    <w:rsid w:val="00D412B7"/>
    <w:rsid w:val="00D41591"/>
    <w:rsid w:val="00D41DFC"/>
    <w:rsid w:val="00D42342"/>
    <w:rsid w:val="00D427B7"/>
    <w:rsid w:val="00D4318F"/>
    <w:rsid w:val="00D438BF"/>
    <w:rsid w:val="00D440F8"/>
    <w:rsid w:val="00D4410C"/>
    <w:rsid w:val="00D44884"/>
    <w:rsid w:val="00D44B51"/>
    <w:rsid w:val="00D44BFF"/>
    <w:rsid w:val="00D45615"/>
    <w:rsid w:val="00D45E13"/>
    <w:rsid w:val="00D461CB"/>
    <w:rsid w:val="00D46622"/>
    <w:rsid w:val="00D47490"/>
    <w:rsid w:val="00D4799F"/>
    <w:rsid w:val="00D47DA9"/>
    <w:rsid w:val="00D51986"/>
    <w:rsid w:val="00D519C3"/>
    <w:rsid w:val="00D519F0"/>
    <w:rsid w:val="00D51C86"/>
    <w:rsid w:val="00D5201F"/>
    <w:rsid w:val="00D52A35"/>
    <w:rsid w:val="00D52D41"/>
    <w:rsid w:val="00D5303F"/>
    <w:rsid w:val="00D53070"/>
    <w:rsid w:val="00D546FF"/>
    <w:rsid w:val="00D54D21"/>
    <w:rsid w:val="00D55671"/>
    <w:rsid w:val="00D55837"/>
    <w:rsid w:val="00D55A8E"/>
    <w:rsid w:val="00D55AD5"/>
    <w:rsid w:val="00D55AF4"/>
    <w:rsid w:val="00D55E9B"/>
    <w:rsid w:val="00D55EB4"/>
    <w:rsid w:val="00D56EC4"/>
    <w:rsid w:val="00D576CA"/>
    <w:rsid w:val="00D57B39"/>
    <w:rsid w:val="00D600E0"/>
    <w:rsid w:val="00D60656"/>
    <w:rsid w:val="00D60DFE"/>
    <w:rsid w:val="00D60EEE"/>
    <w:rsid w:val="00D618E3"/>
    <w:rsid w:val="00D61AF5"/>
    <w:rsid w:val="00D61E4E"/>
    <w:rsid w:val="00D620DB"/>
    <w:rsid w:val="00D621D9"/>
    <w:rsid w:val="00D6225E"/>
    <w:rsid w:val="00D62785"/>
    <w:rsid w:val="00D62E0E"/>
    <w:rsid w:val="00D630B4"/>
    <w:rsid w:val="00D63221"/>
    <w:rsid w:val="00D63D06"/>
    <w:rsid w:val="00D6412B"/>
    <w:rsid w:val="00D641E5"/>
    <w:rsid w:val="00D652B5"/>
    <w:rsid w:val="00D65624"/>
    <w:rsid w:val="00D65F52"/>
    <w:rsid w:val="00D66155"/>
    <w:rsid w:val="00D661C5"/>
    <w:rsid w:val="00D662F1"/>
    <w:rsid w:val="00D674A6"/>
    <w:rsid w:val="00D67E63"/>
    <w:rsid w:val="00D70240"/>
    <w:rsid w:val="00D7068F"/>
    <w:rsid w:val="00D708B0"/>
    <w:rsid w:val="00D70B47"/>
    <w:rsid w:val="00D7280D"/>
    <w:rsid w:val="00D72987"/>
    <w:rsid w:val="00D72B0C"/>
    <w:rsid w:val="00D741B9"/>
    <w:rsid w:val="00D74209"/>
    <w:rsid w:val="00D7485B"/>
    <w:rsid w:val="00D74F7D"/>
    <w:rsid w:val="00D75AA7"/>
    <w:rsid w:val="00D75CDD"/>
    <w:rsid w:val="00D77B1D"/>
    <w:rsid w:val="00D77BC7"/>
    <w:rsid w:val="00D8021F"/>
    <w:rsid w:val="00D8025A"/>
    <w:rsid w:val="00D80383"/>
    <w:rsid w:val="00D80901"/>
    <w:rsid w:val="00D80B95"/>
    <w:rsid w:val="00D80DC8"/>
    <w:rsid w:val="00D8124F"/>
    <w:rsid w:val="00D81338"/>
    <w:rsid w:val="00D81E2C"/>
    <w:rsid w:val="00D81E8C"/>
    <w:rsid w:val="00D823C6"/>
    <w:rsid w:val="00D82B37"/>
    <w:rsid w:val="00D8327F"/>
    <w:rsid w:val="00D842EE"/>
    <w:rsid w:val="00D85185"/>
    <w:rsid w:val="00D85ABF"/>
    <w:rsid w:val="00D85C11"/>
    <w:rsid w:val="00D863DD"/>
    <w:rsid w:val="00D86CA3"/>
    <w:rsid w:val="00D871CE"/>
    <w:rsid w:val="00D8760D"/>
    <w:rsid w:val="00D905BF"/>
    <w:rsid w:val="00D91260"/>
    <w:rsid w:val="00D917EA"/>
    <w:rsid w:val="00D9196D"/>
    <w:rsid w:val="00D92803"/>
    <w:rsid w:val="00D92982"/>
    <w:rsid w:val="00D92BD4"/>
    <w:rsid w:val="00D93D48"/>
    <w:rsid w:val="00D94831"/>
    <w:rsid w:val="00D94D61"/>
    <w:rsid w:val="00D968EE"/>
    <w:rsid w:val="00D97279"/>
    <w:rsid w:val="00D97DE9"/>
    <w:rsid w:val="00DA03E4"/>
    <w:rsid w:val="00DA0A81"/>
    <w:rsid w:val="00DA0AD0"/>
    <w:rsid w:val="00DA1CF3"/>
    <w:rsid w:val="00DA1E5C"/>
    <w:rsid w:val="00DA26C9"/>
    <w:rsid w:val="00DA291C"/>
    <w:rsid w:val="00DA2977"/>
    <w:rsid w:val="00DA305E"/>
    <w:rsid w:val="00DA3461"/>
    <w:rsid w:val="00DA3A0B"/>
    <w:rsid w:val="00DA4337"/>
    <w:rsid w:val="00DA481B"/>
    <w:rsid w:val="00DA4C10"/>
    <w:rsid w:val="00DA4EF9"/>
    <w:rsid w:val="00DA52A1"/>
    <w:rsid w:val="00DA5417"/>
    <w:rsid w:val="00DA563F"/>
    <w:rsid w:val="00DA56E8"/>
    <w:rsid w:val="00DA5C58"/>
    <w:rsid w:val="00DA60B8"/>
    <w:rsid w:val="00DA6939"/>
    <w:rsid w:val="00DA6AB3"/>
    <w:rsid w:val="00DA7466"/>
    <w:rsid w:val="00DA7536"/>
    <w:rsid w:val="00DB050F"/>
    <w:rsid w:val="00DB0A9F"/>
    <w:rsid w:val="00DB118B"/>
    <w:rsid w:val="00DB1688"/>
    <w:rsid w:val="00DB17A9"/>
    <w:rsid w:val="00DB18A3"/>
    <w:rsid w:val="00DB28C5"/>
    <w:rsid w:val="00DB2FE3"/>
    <w:rsid w:val="00DB31EB"/>
    <w:rsid w:val="00DB377D"/>
    <w:rsid w:val="00DB3A84"/>
    <w:rsid w:val="00DB3C98"/>
    <w:rsid w:val="00DB4058"/>
    <w:rsid w:val="00DB4D64"/>
    <w:rsid w:val="00DB6928"/>
    <w:rsid w:val="00DB6D05"/>
    <w:rsid w:val="00DB751D"/>
    <w:rsid w:val="00DB7DE6"/>
    <w:rsid w:val="00DC2D36"/>
    <w:rsid w:val="00DC3DDE"/>
    <w:rsid w:val="00DC423E"/>
    <w:rsid w:val="00DC4F53"/>
    <w:rsid w:val="00DC53EF"/>
    <w:rsid w:val="00DC5BF1"/>
    <w:rsid w:val="00DC69A9"/>
    <w:rsid w:val="00DC7169"/>
    <w:rsid w:val="00DC77B8"/>
    <w:rsid w:val="00DC7CA9"/>
    <w:rsid w:val="00DD02CF"/>
    <w:rsid w:val="00DD0496"/>
    <w:rsid w:val="00DD1412"/>
    <w:rsid w:val="00DD20A1"/>
    <w:rsid w:val="00DD24CF"/>
    <w:rsid w:val="00DD25D7"/>
    <w:rsid w:val="00DD2C73"/>
    <w:rsid w:val="00DD2DF3"/>
    <w:rsid w:val="00DD2E23"/>
    <w:rsid w:val="00DD3008"/>
    <w:rsid w:val="00DD32F5"/>
    <w:rsid w:val="00DD3A8F"/>
    <w:rsid w:val="00DD3D6C"/>
    <w:rsid w:val="00DD4109"/>
    <w:rsid w:val="00DD4553"/>
    <w:rsid w:val="00DD4714"/>
    <w:rsid w:val="00DD5306"/>
    <w:rsid w:val="00DD5A82"/>
    <w:rsid w:val="00DD5CF8"/>
    <w:rsid w:val="00DD5E55"/>
    <w:rsid w:val="00DD64DC"/>
    <w:rsid w:val="00DD6E6C"/>
    <w:rsid w:val="00DD73C7"/>
    <w:rsid w:val="00DE18FD"/>
    <w:rsid w:val="00DE1ED2"/>
    <w:rsid w:val="00DE28AB"/>
    <w:rsid w:val="00DE2E11"/>
    <w:rsid w:val="00DE41BF"/>
    <w:rsid w:val="00DE41FA"/>
    <w:rsid w:val="00DE51BB"/>
    <w:rsid w:val="00DE5608"/>
    <w:rsid w:val="00DE58D0"/>
    <w:rsid w:val="00DE654F"/>
    <w:rsid w:val="00DE6D69"/>
    <w:rsid w:val="00DE78F3"/>
    <w:rsid w:val="00DF00B9"/>
    <w:rsid w:val="00DF08D5"/>
    <w:rsid w:val="00DF0B6E"/>
    <w:rsid w:val="00DF1360"/>
    <w:rsid w:val="00DF15E0"/>
    <w:rsid w:val="00DF180A"/>
    <w:rsid w:val="00DF2152"/>
    <w:rsid w:val="00DF2B07"/>
    <w:rsid w:val="00DF2DC8"/>
    <w:rsid w:val="00DF349D"/>
    <w:rsid w:val="00DF36FA"/>
    <w:rsid w:val="00DF37A0"/>
    <w:rsid w:val="00DF37F0"/>
    <w:rsid w:val="00DF42EC"/>
    <w:rsid w:val="00DF4997"/>
    <w:rsid w:val="00DF5667"/>
    <w:rsid w:val="00DF58C9"/>
    <w:rsid w:val="00DF6009"/>
    <w:rsid w:val="00DF71D1"/>
    <w:rsid w:val="00DF7DAB"/>
    <w:rsid w:val="00DF7FC3"/>
    <w:rsid w:val="00E0050E"/>
    <w:rsid w:val="00E03389"/>
    <w:rsid w:val="00E0374E"/>
    <w:rsid w:val="00E03D7C"/>
    <w:rsid w:val="00E04BCB"/>
    <w:rsid w:val="00E04C34"/>
    <w:rsid w:val="00E05539"/>
    <w:rsid w:val="00E06A9A"/>
    <w:rsid w:val="00E06D9D"/>
    <w:rsid w:val="00E074AC"/>
    <w:rsid w:val="00E0779A"/>
    <w:rsid w:val="00E07831"/>
    <w:rsid w:val="00E104BE"/>
    <w:rsid w:val="00E110E7"/>
    <w:rsid w:val="00E1124B"/>
    <w:rsid w:val="00E11B20"/>
    <w:rsid w:val="00E11E17"/>
    <w:rsid w:val="00E13DEA"/>
    <w:rsid w:val="00E13E26"/>
    <w:rsid w:val="00E13EBC"/>
    <w:rsid w:val="00E14092"/>
    <w:rsid w:val="00E141FA"/>
    <w:rsid w:val="00E14E19"/>
    <w:rsid w:val="00E1532F"/>
    <w:rsid w:val="00E159B1"/>
    <w:rsid w:val="00E159B5"/>
    <w:rsid w:val="00E165B6"/>
    <w:rsid w:val="00E16E1D"/>
    <w:rsid w:val="00E17FA2"/>
    <w:rsid w:val="00E2046D"/>
    <w:rsid w:val="00E20773"/>
    <w:rsid w:val="00E20790"/>
    <w:rsid w:val="00E20AA4"/>
    <w:rsid w:val="00E20E58"/>
    <w:rsid w:val="00E21197"/>
    <w:rsid w:val="00E220F4"/>
    <w:rsid w:val="00E221D6"/>
    <w:rsid w:val="00E22330"/>
    <w:rsid w:val="00E22869"/>
    <w:rsid w:val="00E22E57"/>
    <w:rsid w:val="00E239C8"/>
    <w:rsid w:val="00E24CE2"/>
    <w:rsid w:val="00E253BB"/>
    <w:rsid w:val="00E2671C"/>
    <w:rsid w:val="00E279A6"/>
    <w:rsid w:val="00E30495"/>
    <w:rsid w:val="00E30903"/>
    <w:rsid w:val="00E30B5A"/>
    <w:rsid w:val="00E30FEB"/>
    <w:rsid w:val="00E3123D"/>
    <w:rsid w:val="00E3124D"/>
    <w:rsid w:val="00E312C5"/>
    <w:rsid w:val="00E31424"/>
    <w:rsid w:val="00E31461"/>
    <w:rsid w:val="00E3193D"/>
    <w:rsid w:val="00E319C3"/>
    <w:rsid w:val="00E31A0A"/>
    <w:rsid w:val="00E31D43"/>
    <w:rsid w:val="00E32608"/>
    <w:rsid w:val="00E32DFA"/>
    <w:rsid w:val="00E33AF2"/>
    <w:rsid w:val="00E34188"/>
    <w:rsid w:val="00E3431B"/>
    <w:rsid w:val="00E343A9"/>
    <w:rsid w:val="00E34483"/>
    <w:rsid w:val="00E3455F"/>
    <w:rsid w:val="00E346BB"/>
    <w:rsid w:val="00E34B6E"/>
    <w:rsid w:val="00E34DA7"/>
    <w:rsid w:val="00E34FAC"/>
    <w:rsid w:val="00E3535A"/>
    <w:rsid w:val="00E3547E"/>
    <w:rsid w:val="00E35559"/>
    <w:rsid w:val="00E360C7"/>
    <w:rsid w:val="00E36564"/>
    <w:rsid w:val="00E3723A"/>
    <w:rsid w:val="00E37860"/>
    <w:rsid w:val="00E40326"/>
    <w:rsid w:val="00E40B60"/>
    <w:rsid w:val="00E411A8"/>
    <w:rsid w:val="00E41A0F"/>
    <w:rsid w:val="00E41AC4"/>
    <w:rsid w:val="00E41B15"/>
    <w:rsid w:val="00E421E7"/>
    <w:rsid w:val="00E42922"/>
    <w:rsid w:val="00E429A7"/>
    <w:rsid w:val="00E42D93"/>
    <w:rsid w:val="00E4307F"/>
    <w:rsid w:val="00E43118"/>
    <w:rsid w:val="00E43EE2"/>
    <w:rsid w:val="00E443E9"/>
    <w:rsid w:val="00E4443A"/>
    <w:rsid w:val="00E446F1"/>
    <w:rsid w:val="00E4470C"/>
    <w:rsid w:val="00E44DB1"/>
    <w:rsid w:val="00E46886"/>
    <w:rsid w:val="00E46E11"/>
    <w:rsid w:val="00E47196"/>
    <w:rsid w:val="00E47999"/>
    <w:rsid w:val="00E47AEF"/>
    <w:rsid w:val="00E47DFA"/>
    <w:rsid w:val="00E5027B"/>
    <w:rsid w:val="00E50D0D"/>
    <w:rsid w:val="00E50F08"/>
    <w:rsid w:val="00E5104A"/>
    <w:rsid w:val="00E51A94"/>
    <w:rsid w:val="00E52E3A"/>
    <w:rsid w:val="00E53319"/>
    <w:rsid w:val="00E5332B"/>
    <w:rsid w:val="00E53AB4"/>
    <w:rsid w:val="00E53B75"/>
    <w:rsid w:val="00E540CB"/>
    <w:rsid w:val="00E542CF"/>
    <w:rsid w:val="00E54D5F"/>
    <w:rsid w:val="00E54E3B"/>
    <w:rsid w:val="00E559B0"/>
    <w:rsid w:val="00E565B9"/>
    <w:rsid w:val="00E56923"/>
    <w:rsid w:val="00E57565"/>
    <w:rsid w:val="00E57660"/>
    <w:rsid w:val="00E57A21"/>
    <w:rsid w:val="00E57D44"/>
    <w:rsid w:val="00E6035C"/>
    <w:rsid w:val="00E6063E"/>
    <w:rsid w:val="00E60B9B"/>
    <w:rsid w:val="00E616DA"/>
    <w:rsid w:val="00E61866"/>
    <w:rsid w:val="00E61B8C"/>
    <w:rsid w:val="00E61CBD"/>
    <w:rsid w:val="00E61CE5"/>
    <w:rsid w:val="00E6219F"/>
    <w:rsid w:val="00E62C08"/>
    <w:rsid w:val="00E63060"/>
    <w:rsid w:val="00E63836"/>
    <w:rsid w:val="00E63838"/>
    <w:rsid w:val="00E63ED5"/>
    <w:rsid w:val="00E64434"/>
    <w:rsid w:val="00E64489"/>
    <w:rsid w:val="00E649CE"/>
    <w:rsid w:val="00E64F42"/>
    <w:rsid w:val="00E6526B"/>
    <w:rsid w:val="00E65694"/>
    <w:rsid w:val="00E663C8"/>
    <w:rsid w:val="00E66698"/>
    <w:rsid w:val="00E66750"/>
    <w:rsid w:val="00E668B3"/>
    <w:rsid w:val="00E66EE2"/>
    <w:rsid w:val="00E66F21"/>
    <w:rsid w:val="00E67C51"/>
    <w:rsid w:val="00E70028"/>
    <w:rsid w:val="00E702D4"/>
    <w:rsid w:val="00E70987"/>
    <w:rsid w:val="00E71583"/>
    <w:rsid w:val="00E71E5D"/>
    <w:rsid w:val="00E72BDF"/>
    <w:rsid w:val="00E72EE3"/>
    <w:rsid w:val="00E72EFC"/>
    <w:rsid w:val="00E739EA"/>
    <w:rsid w:val="00E7435D"/>
    <w:rsid w:val="00E744D8"/>
    <w:rsid w:val="00E74D4E"/>
    <w:rsid w:val="00E758EC"/>
    <w:rsid w:val="00E75BD1"/>
    <w:rsid w:val="00E800BD"/>
    <w:rsid w:val="00E803F6"/>
    <w:rsid w:val="00E80770"/>
    <w:rsid w:val="00E80D9D"/>
    <w:rsid w:val="00E816DE"/>
    <w:rsid w:val="00E81A27"/>
    <w:rsid w:val="00E81C25"/>
    <w:rsid w:val="00E82099"/>
    <w:rsid w:val="00E8234C"/>
    <w:rsid w:val="00E82E95"/>
    <w:rsid w:val="00E82F56"/>
    <w:rsid w:val="00E83562"/>
    <w:rsid w:val="00E83828"/>
    <w:rsid w:val="00E83AA9"/>
    <w:rsid w:val="00E83BF0"/>
    <w:rsid w:val="00E840F0"/>
    <w:rsid w:val="00E8464E"/>
    <w:rsid w:val="00E84B79"/>
    <w:rsid w:val="00E84D37"/>
    <w:rsid w:val="00E85928"/>
    <w:rsid w:val="00E85941"/>
    <w:rsid w:val="00E8675A"/>
    <w:rsid w:val="00E8709D"/>
    <w:rsid w:val="00E87822"/>
    <w:rsid w:val="00E879B6"/>
    <w:rsid w:val="00E87D12"/>
    <w:rsid w:val="00E90395"/>
    <w:rsid w:val="00E9098C"/>
    <w:rsid w:val="00E90E49"/>
    <w:rsid w:val="00E916B7"/>
    <w:rsid w:val="00E917F9"/>
    <w:rsid w:val="00E91E4D"/>
    <w:rsid w:val="00E92013"/>
    <w:rsid w:val="00E9268A"/>
    <w:rsid w:val="00E9281C"/>
    <w:rsid w:val="00E9291C"/>
    <w:rsid w:val="00E92AA5"/>
    <w:rsid w:val="00E93FFE"/>
    <w:rsid w:val="00E94014"/>
    <w:rsid w:val="00E942C0"/>
    <w:rsid w:val="00E9488D"/>
    <w:rsid w:val="00E94AFB"/>
    <w:rsid w:val="00E94B21"/>
    <w:rsid w:val="00E94F8A"/>
    <w:rsid w:val="00E952FD"/>
    <w:rsid w:val="00E958C2"/>
    <w:rsid w:val="00E95A3E"/>
    <w:rsid w:val="00EA00BD"/>
    <w:rsid w:val="00EA0937"/>
    <w:rsid w:val="00EA1CE4"/>
    <w:rsid w:val="00EA2B34"/>
    <w:rsid w:val="00EA2B65"/>
    <w:rsid w:val="00EA2C06"/>
    <w:rsid w:val="00EA325C"/>
    <w:rsid w:val="00EA3816"/>
    <w:rsid w:val="00EA3A42"/>
    <w:rsid w:val="00EA3D3B"/>
    <w:rsid w:val="00EA3E98"/>
    <w:rsid w:val="00EA408D"/>
    <w:rsid w:val="00EA50D0"/>
    <w:rsid w:val="00EA58E8"/>
    <w:rsid w:val="00EA5B1E"/>
    <w:rsid w:val="00EA5F91"/>
    <w:rsid w:val="00EA66B6"/>
    <w:rsid w:val="00EA6FC6"/>
    <w:rsid w:val="00EA7A41"/>
    <w:rsid w:val="00EB05FE"/>
    <w:rsid w:val="00EB077B"/>
    <w:rsid w:val="00EB083A"/>
    <w:rsid w:val="00EB1297"/>
    <w:rsid w:val="00EB12C7"/>
    <w:rsid w:val="00EB16B5"/>
    <w:rsid w:val="00EB1727"/>
    <w:rsid w:val="00EB18F0"/>
    <w:rsid w:val="00EB20F3"/>
    <w:rsid w:val="00EB2556"/>
    <w:rsid w:val="00EB264D"/>
    <w:rsid w:val="00EB27E7"/>
    <w:rsid w:val="00EB364A"/>
    <w:rsid w:val="00EB3A56"/>
    <w:rsid w:val="00EB4EA2"/>
    <w:rsid w:val="00EB4ED5"/>
    <w:rsid w:val="00EB5262"/>
    <w:rsid w:val="00EB5417"/>
    <w:rsid w:val="00EB5953"/>
    <w:rsid w:val="00EB5E75"/>
    <w:rsid w:val="00EB6300"/>
    <w:rsid w:val="00EB6E4C"/>
    <w:rsid w:val="00EB7FC6"/>
    <w:rsid w:val="00EC0EEE"/>
    <w:rsid w:val="00EC1127"/>
    <w:rsid w:val="00EC1DF9"/>
    <w:rsid w:val="00EC24D5"/>
    <w:rsid w:val="00EC2598"/>
    <w:rsid w:val="00EC27C6"/>
    <w:rsid w:val="00EC2BD1"/>
    <w:rsid w:val="00EC2CCF"/>
    <w:rsid w:val="00EC3022"/>
    <w:rsid w:val="00EC3BD8"/>
    <w:rsid w:val="00EC3C1B"/>
    <w:rsid w:val="00EC3F37"/>
    <w:rsid w:val="00EC41EB"/>
    <w:rsid w:val="00EC4207"/>
    <w:rsid w:val="00EC4446"/>
    <w:rsid w:val="00EC51AA"/>
    <w:rsid w:val="00EC5653"/>
    <w:rsid w:val="00EC6ACC"/>
    <w:rsid w:val="00EC71CE"/>
    <w:rsid w:val="00EC7266"/>
    <w:rsid w:val="00EC72FC"/>
    <w:rsid w:val="00ED0319"/>
    <w:rsid w:val="00ED069C"/>
    <w:rsid w:val="00ED0839"/>
    <w:rsid w:val="00ED0850"/>
    <w:rsid w:val="00ED1006"/>
    <w:rsid w:val="00ED1016"/>
    <w:rsid w:val="00ED10B9"/>
    <w:rsid w:val="00ED1919"/>
    <w:rsid w:val="00ED1BD3"/>
    <w:rsid w:val="00ED1FDA"/>
    <w:rsid w:val="00ED29BF"/>
    <w:rsid w:val="00ED3BC4"/>
    <w:rsid w:val="00ED447B"/>
    <w:rsid w:val="00ED4ECA"/>
    <w:rsid w:val="00ED56BC"/>
    <w:rsid w:val="00ED589D"/>
    <w:rsid w:val="00ED60D5"/>
    <w:rsid w:val="00ED6202"/>
    <w:rsid w:val="00ED77C1"/>
    <w:rsid w:val="00ED7E5B"/>
    <w:rsid w:val="00EE0D2A"/>
    <w:rsid w:val="00EE1277"/>
    <w:rsid w:val="00EE1737"/>
    <w:rsid w:val="00EE1D24"/>
    <w:rsid w:val="00EE1DD7"/>
    <w:rsid w:val="00EE2E03"/>
    <w:rsid w:val="00EE2F0E"/>
    <w:rsid w:val="00EE369F"/>
    <w:rsid w:val="00EE43BC"/>
    <w:rsid w:val="00EE4500"/>
    <w:rsid w:val="00EE4D27"/>
    <w:rsid w:val="00EE5518"/>
    <w:rsid w:val="00EE5692"/>
    <w:rsid w:val="00EE5FB7"/>
    <w:rsid w:val="00EE7206"/>
    <w:rsid w:val="00EE7936"/>
    <w:rsid w:val="00EF05E6"/>
    <w:rsid w:val="00EF0915"/>
    <w:rsid w:val="00EF0E75"/>
    <w:rsid w:val="00EF13CF"/>
    <w:rsid w:val="00EF18FE"/>
    <w:rsid w:val="00EF2A27"/>
    <w:rsid w:val="00EF2BD6"/>
    <w:rsid w:val="00EF2C5E"/>
    <w:rsid w:val="00EF2E22"/>
    <w:rsid w:val="00EF3753"/>
    <w:rsid w:val="00EF45B0"/>
    <w:rsid w:val="00EF47D8"/>
    <w:rsid w:val="00EF50B4"/>
    <w:rsid w:val="00EF5362"/>
    <w:rsid w:val="00EF5787"/>
    <w:rsid w:val="00EF60D0"/>
    <w:rsid w:val="00EF6846"/>
    <w:rsid w:val="00EF685F"/>
    <w:rsid w:val="00EF6C97"/>
    <w:rsid w:val="00F0033A"/>
    <w:rsid w:val="00F00342"/>
    <w:rsid w:val="00F00982"/>
    <w:rsid w:val="00F00BAF"/>
    <w:rsid w:val="00F01258"/>
    <w:rsid w:val="00F0190C"/>
    <w:rsid w:val="00F0232E"/>
    <w:rsid w:val="00F043A0"/>
    <w:rsid w:val="00F048E5"/>
    <w:rsid w:val="00F04D64"/>
    <w:rsid w:val="00F04E16"/>
    <w:rsid w:val="00F0528D"/>
    <w:rsid w:val="00F053AB"/>
    <w:rsid w:val="00F057AE"/>
    <w:rsid w:val="00F058D8"/>
    <w:rsid w:val="00F0640F"/>
    <w:rsid w:val="00F06B56"/>
    <w:rsid w:val="00F06C67"/>
    <w:rsid w:val="00F06CE9"/>
    <w:rsid w:val="00F06DFD"/>
    <w:rsid w:val="00F06F70"/>
    <w:rsid w:val="00F0709B"/>
    <w:rsid w:val="00F071D1"/>
    <w:rsid w:val="00F0739A"/>
    <w:rsid w:val="00F07478"/>
    <w:rsid w:val="00F07533"/>
    <w:rsid w:val="00F07998"/>
    <w:rsid w:val="00F103C4"/>
    <w:rsid w:val="00F10629"/>
    <w:rsid w:val="00F107FF"/>
    <w:rsid w:val="00F11015"/>
    <w:rsid w:val="00F1141B"/>
    <w:rsid w:val="00F11497"/>
    <w:rsid w:val="00F11776"/>
    <w:rsid w:val="00F11836"/>
    <w:rsid w:val="00F121D8"/>
    <w:rsid w:val="00F12809"/>
    <w:rsid w:val="00F1302B"/>
    <w:rsid w:val="00F13F3D"/>
    <w:rsid w:val="00F15280"/>
    <w:rsid w:val="00F15E2C"/>
    <w:rsid w:val="00F15FA5"/>
    <w:rsid w:val="00F162AA"/>
    <w:rsid w:val="00F162E3"/>
    <w:rsid w:val="00F209B7"/>
    <w:rsid w:val="00F21165"/>
    <w:rsid w:val="00F21211"/>
    <w:rsid w:val="00F2126F"/>
    <w:rsid w:val="00F21274"/>
    <w:rsid w:val="00F21640"/>
    <w:rsid w:val="00F21ACE"/>
    <w:rsid w:val="00F21C75"/>
    <w:rsid w:val="00F22019"/>
    <w:rsid w:val="00F22788"/>
    <w:rsid w:val="00F22E7C"/>
    <w:rsid w:val="00F234CD"/>
    <w:rsid w:val="00F2359B"/>
    <w:rsid w:val="00F2376F"/>
    <w:rsid w:val="00F23DED"/>
    <w:rsid w:val="00F240CD"/>
    <w:rsid w:val="00F243D8"/>
    <w:rsid w:val="00F243F7"/>
    <w:rsid w:val="00F24A9B"/>
    <w:rsid w:val="00F25485"/>
    <w:rsid w:val="00F25717"/>
    <w:rsid w:val="00F26324"/>
    <w:rsid w:val="00F26E7E"/>
    <w:rsid w:val="00F26ED3"/>
    <w:rsid w:val="00F27109"/>
    <w:rsid w:val="00F277B4"/>
    <w:rsid w:val="00F27B30"/>
    <w:rsid w:val="00F27C95"/>
    <w:rsid w:val="00F3010E"/>
    <w:rsid w:val="00F30828"/>
    <w:rsid w:val="00F30BD4"/>
    <w:rsid w:val="00F30DC7"/>
    <w:rsid w:val="00F30F40"/>
    <w:rsid w:val="00F31331"/>
    <w:rsid w:val="00F313D6"/>
    <w:rsid w:val="00F32F9A"/>
    <w:rsid w:val="00F338CE"/>
    <w:rsid w:val="00F34A0A"/>
    <w:rsid w:val="00F34B38"/>
    <w:rsid w:val="00F35438"/>
    <w:rsid w:val="00F366B4"/>
    <w:rsid w:val="00F36973"/>
    <w:rsid w:val="00F36A4E"/>
    <w:rsid w:val="00F40148"/>
    <w:rsid w:val="00F402E3"/>
    <w:rsid w:val="00F40B20"/>
    <w:rsid w:val="00F40D9B"/>
    <w:rsid w:val="00F40F0C"/>
    <w:rsid w:val="00F4114A"/>
    <w:rsid w:val="00F41B71"/>
    <w:rsid w:val="00F42109"/>
    <w:rsid w:val="00F43247"/>
    <w:rsid w:val="00F43ABD"/>
    <w:rsid w:val="00F43CCC"/>
    <w:rsid w:val="00F441D1"/>
    <w:rsid w:val="00F44964"/>
    <w:rsid w:val="00F44B51"/>
    <w:rsid w:val="00F455E5"/>
    <w:rsid w:val="00F45B66"/>
    <w:rsid w:val="00F45BBE"/>
    <w:rsid w:val="00F45FAD"/>
    <w:rsid w:val="00F463A2"/>
    <w:rsid w:val="00F4766C"/>
    <w:rsid w:val="00F47709"/>
    <w:rsid w:val="00F479CF"/>
    <w:rsid w:val="00F47B36"/>
    <w:rsid w:val="00F5060E"/>
    <w:rsid w:val="00F507D1"/>
    <w:rsid w:val="00F5089C"/>
    <w:rsid w:val="00F50AE1"/>
    <w:rsid w:val="00F51335"/>
    <w:rsid w:val="00F513DA"/>
    <w:rsid w:val="00F5145D"/>
    <w:rsid w:val="00F519CE"/>
    <w:rsid w:val="00F51ADA"/>
    <w:rsid w:val="00F51DA2"/>
    <w:rsid w:val="00F5231A"/>
    <w:rsid w:val="00F53249"/>
    <w:rsid w:val="00F53471"/>
    <w:rsid w:val="00F544D4"/>
    <w:rsid w:val="00F54AD7"/>
    <w:rsid w:val="00F54D44"/>
    <w:rsid w:val="00F54E56"/>
    <w:rsid w:val="00F55435"/>
    <w:rsid w:val="00F557B6"/>
    <w:rsid w:val="00F56166"/>
    <w:rsid w:val="00F5691C"/>
    <w:rsid w:val="00F56D36"/>
    <w:rsid w:val="00F56EA2"/>
    <w:rsid w:val="00F573B5"/>
    <w:rsid w:val="00F57533"/>
    <w:rsid w:val="00F5756F"/>
    <w:rsid w:val="00F60203"/>
    <w:rsid w:val="00F60354"/>
    <w:rsid w:val="00F60414"/>
    <w:rsid w:val="00F60528"/>
    <w:rsid w:val="00F6075F"/>
    <w:rsid w:val="00F607C5"/>
    <w:rsid w:val="00F60C33"/>
    <w:rsid w:val="00F60DEA"/>
    <w:rsid w:val="00F60EB7"/>
    <w:rsid w:val="00F615D4"/>
    <w:rsid w:val="00F61711"/>
    <w:rsid w:val="00F61D6F"/>
    <w:rsid w:val="00F62639"/>
    <w:rsid w:val="00F6302A"/>
    <w:rsid w:val="00F63950"/>
    <w:rsid w:val="00F6399F"/>
    <w:rsid w:val="00F63E74"/>
    <w:rsid w:val="00F64073"/>
    <w:rsid w:val="00F64876"/>
    <w:rsid w:val="00F64C2B"/>
    <w:rsid w:val="00F651BE"/>
    <w:rsid w:val="00F655E8"/>
    <w:rsid w:val="00F656F5"/>
    <w:rsid w:val="00F65DB2"/>
    <w:rsid w:val="00F65E0D"/>
    <w:rsid w:val="00F660F3"/>
    <w:rsid w:val="00F679F0"/>
    <w:rsid w:val="00F67F53"/>
    <w:rsid w:val="00F703BE"/>
    <w:rsid w:val="00F703CC"/>
    <w:rsid w:val="00F704C8"/>
    <w:rsid w:val="00F71F1D"/>
    <w:rsid w:val="00F71F69"/>
    <w:rsid w:val="00F72B72"/>
    <w:rsid w:val="00F731BB"/>
    <w:rsid w:val="00F736F1"/>
    <w:rsid w:val="00F74081"/>
    <w:rsid w:val="00F742AC"/>
    <w:rsid w:val="00F74492"/>
    <w:rsid w:val="00F746F7"/>
    <w:rsid w:val="00F74BB9"/>
    <w:rsid w:val="00F75227"/>
    <w:rsid w:val="00F75417"/>
    <w:rsid w:val="00F75561"/>
    <w:rsid w:val="00F75582"/>
    <w:rsid w:val="00F75D53"/>
    <w:rsid w:val="00F761AF"/>
    <w:rsid w:val="00F76A3F"/>
    <w:rsid w:val="00F76EFA"/>
    <w:rsid w:val="00F7718F"/>
    <w:rsid w:val="00F771AA"/>
    <w:rsid w:val="00F773EC"/>
    <w:rsid w:val="00F80153"/>
    <w:rsid w:val="00F804BE"/>
    <w:rsid w:val="00F80F0B"/>
    <w:rsid w:val="00F80F39"/>
    <w:rsid w:val="00F8115D"/>
    <w:rsid w:val="00F817CE"/>
    <w:rsid w:val="00F8199F"/>
    <w:rsid w:val="00F82031"/>
    <w:rsid w:val="00F829DF"/>
    <w:rsid w:val="00F82E41"/>
    <w:rsid w:val="00F82E42"/>
    <w:rsid w:val="00F8456C"/>
    <w:rsid w:val="00F84FD9"/>
    <w:rsid w:val="00F854A4"/>
    <w:rsid w:val="00F859D8"/>
    <w:rsid w:val="00F868F5"/>
    <w:rsid w:val="00F87399"/>
    <w:rsid w:val="00F879CB"/>
    <w:rsid w:val="00F87D56"/>
    <w:rsid w:val="00F9056A"/>
    <w:rsid w:val="00F90F8D"/>
    <w:rsid w:val="00F91714"/>
    <w:rsid w:val="00F920DC"/>
    <w:rsid w:val="00F92782"/>
    <w:rsid w:val="00F9318A"/>
    <w:rsid w:val="00F93A4A"/>
    <w:rsid w:val="00F93AA9"/>
    <w:rsid w:val="00F94AE8"/>
    <w:rsid w:val="00F94B72"/>
    <w:rsid w:val="00F9540F"/>
    <w:rsid w:val="00F95DB0"/>
    <w:rsid w:val="00F9636C"/>
    <w:rsid w:val="00F96985"/>
    <w:rsid w:val="00F96D2E"/>
    <w:rsid w:val="00F97838"/>
    <w:rsid w:val="00F97890"/>
    <w:rsid w:val="00F97D2A"/>
    <w:rsid w:val="00FA07CA"/>
    <w:rsid w:val="00FA0D26"/>
    <w:rsid w:val="00FA0E83"/>
    <w:rsid w:val="00FA1328"/>
    <w:rsid w:val="00FA1530"/>
    <w:rsid w:val="00FA2BB3"/>
    <w:rsid w:val="00FA4359"/>
    <w:rsid w:val="00FA4D69"/>
    <w:rsid w:val="00FA508C"/>
    <w:rsid w:val="00FA5161"/>
    <w:rsid w:val="00FA592F"/>
    <w:rsid w:val="00FA74E6"/>
    <w:rsid w:val="00FA7F62"/>
    <w:rsid w:val="00FB0036"/>
    <w:rsid w:val="00FB02E1"/>
    <w:rsid w:val="00FB13EC"/>
    <w:rsid w:val="00FB1C90"/>
    <w:rsid w:val="00FB21DD"/>
    <w:rsid w:val="00FB27AE"/>
    <w:rsid w:val="00FB2D02"/>
    <w:rsid w:val="00FB4C80"/>
    <w:rsid w:val="00FB58FA"/>
    <w:rsid w:val="00FB66B7"/>
    <w:rsid w:val="00FB680A"/>
    <w:rsid w:val="00FB6A6A"/>
    <w:rsid w:val="00FB723A"/>
    <w:rsid w:val="00FB7845"/>
    <w:rsid w:val="00FB7D1A"/>
    <w:rsid w:val="00FB7E4D"/>
    <w:rsid w:val="00FC00BD"/>
    <w:rsid w:val="00FC04FA"/>
    <w:rsid w:val="00FC0D47"/>
    <w:rsid w:val="00FC0FC7"/>
    <w:rsid w:val="00FC27F9"/>
    <w:rsid w:val="00FC4C39"/>
    <w:rsid w:val="00FC4FB0"/>
    <w:rsid w:val="00FC58ED"/>
    <w:rsid w:val="00FC7429"/>
    <w:rsid w:val="00FC7467"/>
    <w:rsid w:val="00FC75A6"/>
    <w:rsid w:val="00FC786F"/>
    <w:rsid w:val="00FD07F6"/>
    <w:rsid w:val="00FD082E"/>
    <w:rsid w:val="00FD1271"/>
    <w:rsid w:val="00FD1779"/>
    <w:rsid w:val="00FD1D20"/>
    <w:rsid w:val="00FD1EC8"/>
    <w:rsid w:val="00FD285D"/>
    <w:rsid w:val="00FD2BF2"/>
    <w:rsid w:val="00FD3158"/>
    <w:rsid w:val="00FD3E70"/>
    <w:rsid w:val="00FD4739"/>
    <w:rsid w:val="00FD47ED"/>
    <w:rsid w:val="00FD4CBB"/>
    <w:rsid w:val="00FD54FA"/>
    <w:rsid w:val="00FD5B48"/>
    <w:rsid w:val="00FD5E03"/>
    <w:rsid w:val="00FD6285"/>
    <w:rsid w:val="00FD66E7"/>
    <w:rsid w:val="00FD6C1A"/>
    <w:rsid w:val="00FD6EFE"/>
    <w:rsid w:val="00FD74DB"/>
    <w:rsid w:val="00FD7660"/>
    <w:rsid w:val="00FD7787"/>
    <w:rsid w:val="00FD7B58"/>
    <w:rsid w:val="00FE0655"/>
    <w:rsid w:val="00FE0C36"/>
    <w:rsid w:val="00FE0EC3"/>
    <w:rsid w:val="00FE0EDC"/>
    <w:rsid w:val="00FE1B76"/>
    <w:rsid w:val="00FE1E05"/>
    <w:rsid w:val="00FE222F"/>
    <w:rsid w:val="00FE22B8"/>
    <w:rsid w:val="00FE2365"/>
    <w:rsid w:val="00FE37A1"/>
    <w:rsid w:val="00FE37D7"/>
    <w:rsid w:val="00FE3C98"/>
    <w:rsid w:val="00FE3D06"/>
    <w:rsid w:val="00FE4089"/>
    <w:rsid w:val="00FE4B41"/>
    <w:rsid w:val="00FE4C7B"/>
    <w:rsid w:val="00FE6075"/>
    <w:rsid w:val="00FE685B"/>
    <w:rsid w:val="00FE6CD7"/>
    <w:rsid w:val="00FE6DF6"/>
    <w:rsid w:val="00FE7336"/>
    <w:rsid w:val="00FE761A"/>
    <w:rsid w:val="00FE787C"/>
    <w:rsid w:val="00FF0358"/>
    <w:rsid w:val="00FF0CBD"/>
    <w:rsid w:val="00FF0DC4"/>
    <w:rsid w:val="00FF0F1F"/>
    <w:rsid w:val="00FF1CFF"/>
    <w:rsid w:val="00FF20E7"/>
    <w:rsid w:val="00FF22D8"/>
    <w:rsid w:val="00FF231C"/>
    <w:rsid w:val="00FF272A"/>
    <w:rsid w:val="00FF2FD1"/>
    <w:rsid w:val="00FF394E"/>
    <w:rsid w:val="00FF3972"/>
    <w:rsid w:val="00FF3AC8"/>
    <w:rsid w:val="00FF3AF6"/>
    <w:rsid w:val="00FF3D82"/>
    <w:rsid w:val="00FF45A5"/>
    <w:rsid w:val="00FF4FA0"/>
    <w:rsid w:val="00FF5247"/>
    <w:rsid w:val="00FF5702"/>
    <w:rsid w:val="00FF5898"/>
    <w:rsid w:val="00FF58D8"/>
    <w:rsid w:val="00FF5C91"/>
    <w:rsid w:val="00FF6B86"/>
    <w:rsid w:val="00FF6CA3"/>
    <w:rsid w:val="00FF740E"/>
    <w:rsid w:val="00FF7969"/>
    <w:rsid w:val="00FF7B1F"/>
    <w:rsid w:val="00FF7E73"/>
    <w:rsid w:val="0C01D9D5"/>
    <w:rsid w:val="2988BEC4"/>
    <w:rsid w:val="49BED7F3"/>
    <w:rsid w:val="604706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068B63"/>
  <w15:chartTrackingRefBased/>
  <w15:docId w15:val="{40C8C26A-0E4A-4374-9906-6BAA15F06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33DF9"/>
    <w:pPr>
      <w:widowControl w:val="0"/>
      <w:jc w:val="both"/>
    </w:pPr>
    <w:rPr>
      <w:rFonts w:asciiTheme="minorHAnsi" w:eastAsiaTheme="minorEastAsia" w:hAnsiTheme="minorHAnsi" w:cstheme="minorBidi"/>
      <w:kern w:val="2"/>
      <w:sz w:val="21"/>
      <w:szCs w:val="22"/>
      <w:lang w:val="en-US" w:eastAsia="zh-CN"/>
    </w:rPr>
  </w:style>
  <w:style w:type="paragraph" w:styleId="1">
    <w:name w:val="heading 1"/>
    <w:next w:val="a1"/>
    <w:link w:val="10"/>
    <w:qFormat/>
    <w:rsid w:val="00714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2,h2,DO NOT USE_h2,h21,Heading 2 3GPP,Head2A,2,UNDERRUBRIK 1-2"/>
    <w:basedOn w:val="1"/>
    <w:next w:val="a1"/>
    <w:link w:val="22"/>
    <w:qFormat/>
    <w:rsid w:val="007141EE"/>
    <w:pPr>
      <w:pBdr>
        <w:top w:val="none" w:sz="0" w:space="0" w:color="auto"/>
      </w:pBdr>
      <w:spacing w:before="180"/>
      <w:outlineLvl w:val="1"/>
    </w:pPr>
    <w:rPr>
      <w:sz w:val="32"/>
    </w:rPr>
  </w:style>
  <w:style w:type="paragraph" w:styleId="31">
    <w:name w:val="heading 3"/>
    <w:basedOn w:val="21"/>
    <w:next w:val="a1"/>
    <w:link w:val="32"/>
    <w:qFormat/>
    <w:rsid w:val="007141EE"/>
    <w:pPr>
      <w:spacing w:before="120"/>
      <w:outlineLvl w:val="2"/>
    </w:pPr>
    <w:rPr>
      <w:sz w:val="28"/>
    </w:rPr>
  </w:style>
  <w:style w:type="paragraph" w:styleId="40">
    <w:name w:val="heading 4"/>
    <w:basedOn w:val="31"/>
    <w:next w:val="a1"/>
    <w:link w:val="41"/>
    <w:qFormat/>
    <w:rsid w:val="007141EE"/>
    <w:pPr>
      <w:ind w:left="1418" w:hanging="1418"/>
      <w:outlineLvl w:val="3"/>
    </w:pPr>
    <w:rPr>
      <w:sz w:val="24"/>
    </w:rPr>
  </w:style>
  <w:style w:type="paragraph" w:styleId="50">
    <w:name w:val="heading 5"/>
    <w:basedOn w:val="40"/>
    <w:next w:val="a1"/>
    <w:link w:val="51"/>
    <w:qFormat/>
    <w:rsid w:val="007141EE"/>
    <w:pPr>
      <w:ind w:left="1701" w:hanging="1701"/>
      <w:outlineLvl w:val="4"/>
    </w:pPr>
    <w:rPr>
      <w:sz w:val="22"/>
    </w:rPr>
  </w:style>
  <w:style w:type="paragraph" w:styleId="6">
    <w:name w:val="heading 6"/>
    <w:basedOn w:val="H6"/>
    <w:next w:val="a1"/>
    <w:link w:val="60"/>
    <w:qFormat/>
    <w:rsid w:val="007141EE"/>
    <w:pPr>
      <w:outlineLvl w:val="5"/>
    </w:pPr>
  </w:style>
  <w:style w:type="paragraph" w:styleId="7">
    <w:name w:val="heading 7"/>
    <w:basedOn w:val="H6"/>
    <w:next w:val="a1"/>
    <w:link w:val="70"/>
    <w:qFormat/>
    <w:rsid w:val="007141EE"/>
    <w:pPr>
      <w:outlineLvl w:val="6"/>
    </w:pPr>
  </w:style>
  <w:style w:type="paragraph" w:styleId="8">
    <w:name w:val="heading 8"/>
    <w:basedOn w:val="1"/>
    <w:next w:val="a1"/>
    <w:link w:val="80"/>
    <w:qFormat/>
    <w:rsid w:val="007141EE"/>
    <w:pPr>
      <w:ind w:left="0" w:firstLine="0"/>
      <w:outlineLvl w:val="7"/>
    </w:pPr>
  </w:style>
  <w:style w:type="paragraph" w:styleId="9">
    <w:name w:val="heading 9"/>
    <w:basedOn w:val="8"/>
    <w:next w:val="a1"/>
    <w:link w:val="90"/>
    <w:qFormat/>
    <w:rsid w:val="007141EE"/>
    <w:pPr>
      <w:outlineLvl w:val="8"/>
    </w:pPr>
  </w:style>
  <w:style w:type="character" w:default="1" w:styleId="a2">
    <w:name w:val="Default Paragraph Font"/>
    <w:uiPriority w:val="1"/>
    <w:semiHidden/>
    <w:unhideWhenUsed/>
    <w:rsid w:val="00933DF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33DF9"/>
  </w:style>
  <w:style w:type="paragraph" w:styleId="81">
    <w:name w:val="toc 8"/>
    <w:basedOn w:val="11"/>
    <w:uiPriority w:val="39"/>
    <w:rsid w:val="007141EE"/>
    <w:pPr>
      <w:spacing w:before="180"/>
      <w:ind w:left="2693" w:hanging="2693"/>
    </w:pPr>
    <w:rPr>
      <w:b/>
    </w:rPr>
  </w:style>
  <w:style w:type="paragraph" w:styleId="11">
    <w:name w:val="toc 1"/>
    <w:uiPriority w:val="39"/>
    <w:rsid w:val="00714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7141EE"/>
    <w:pPr>
      <w:keepNext/>
      <w:keepLines/>
      <w:spacing w:before="180"/>
      <w:jc w:val="center"/>
    </w:pPr>
  </w:style>
  <w:style w:type="paragraph" w:styleId="a5">
    <w:name w:val="caption"/>
    <w:aliases w:val="cap,cap Char,Caption Char,Caption Char1 Char,cap Char Char1,Caption Char Char1 Char,cap Char2,cap1,cap2,cap3,cap4,cap5,cap6,cap7,cap8,cap9,cap10,cap11,cap21,cap31,cap41,cap51,cap61,cap71,cap81,cap91,cap101,cap12,cap22,cap32,cap42,cap52,cap62"/>
    <w:basedOn w:val="a1"/>
    <w:next w:val="a1"/>
    <w:link w:val="a6"/>
    <w:uiPriority w:val="35"/>
    <w:qFormat/>
    <w:rsid w:val="007141EE"/>
    <w:pPr>
      <w:spacing w:before="120" w:after="120"/>
    </w:pPr>
    <w:rPr>
      <w:b/>
      <w:lang w:eastAsia="en-GB"/>
    </w:rPr>
  </w:style>
  <w:style w:type="paragraph" w:styleId="52">
    <w:name w:val="toc 5"/>
    <w:basedOn w:val="42"/>
    <w:uiPriority w:val="39"/>
    <w:rsid w:val="007141EE"/>
    <w:pPr>
      <w:ind w:left="1701" w:hanging="1701"/>
    </w:pPr>
  </w:style>
  <w:style w:type="paragraph" w:styleId="42">
    <w:name w:val="toc 4"/>
    <w:basedOn w:val="33"/>
    <w:uiPriority w:val="39"/>
    <w:rsid w:val="007141EE"/>
    <w:pPr>
      <w:ind w:left="1418" w:hanging="1418"/>
    </w:pPr>
  </w:style>
  <w:style w:type="paragraph" w:styleId="33">
    <w:name w:val="toc 3"/>
    <w:basedOn w:val="23"/>
    <w:uiPriority w:val="39"/>
    <w:rsid w:val="007141EE"/>
    <w:pPr>
      <w:ind w:left="1134" w:hanging="1134"/>
    </w:pPr>
  </w:style>
  <w:style w:type="paragraph" w:styleId="23">
    <w:name w:val="toc 2"/>
    <w:basedOn w:val="11"/>
    <w:uiPriority w:val="39"/>
    <w:rsid w:val="007141EE"/>
    <w:pPr>
      <w:keepNext w:val="0"/>
      <w:spacing w:before="0"/>
      <w:ind w:left="851" w:hanging="851"/>
    </w:pPr>
    <w:rPr>
      <w:sz w:val="20"/>
    </w:rPr>
  </w:style>
  <w:style w:type="paragraph" w:styleId="24">
    <w:name w:val="index 2"/>
    <w:basedOn w:val="12"/>
    <w:rsid w:val="007141EE"/>
    <w:pPr>
      <w:ind w:left="284"/>
    </w:pPr>
  </w:style>
  <w:style w:type="paragraph" w:styleId="12">
    <w:name w:val="index 1"/>
    <w:basedOn w:val="a1"/>
    <w:rsid w:val="007141EE"/>
    <w:pPr>
      <w:keepLines/>
    </w:pPr>
  </w:style>
  <w:style w:type="paragraph" w:styleId="a7">
    <w:name w:val="Document Map"/>
    <w:basedOn w:val="a1"/>
    <w:link w:val="a8"/>
    <w:rsid w:val="007141EE"/>
    <w:pPr>
      <w:shd w:val="clear" w:color="auto" w:fill="000080"/>
    </w:pPr>
    <w:rPr>
      <w:rFonts w:ascii="Tahoma" w:hAnsi="Tahoma" w:cs="Tahoma"/>
    </w:rPr>
  </w:style>
  <w:style w:type="paragraph" w:styleId="20">
    <w:name w:val="List Number 2"/>
    <w:basedOn w:val="a"/>
    <w:rsid w:val="007141EE"/>
    <w:pPr>
      <w:numPr>
        <w:numId w:val="12"/>
      </w:numPr>
    </w:pPr>
  </w:style>
  <w:style w:type="paragraph" w:styleId="a">
    <w:name w:val="List Number"/>
    <w:basedOn w:val="a9"/>
    <w:rsid w:val="007141EE"/>
    <w:pPr>
      <w:numPr>
        <w:numId w:val="11"/>
      </w:numPr>
    </w:pPr>
    <w:rPr>
      <w:lang w:eastAsia="ja-JP"/>
    </w:rPr>
  </w:style>
  <w:style w:type="paragraph" w:styleId="a9">
    <w:name w:val="List"/>
    <w:basedOn w:val="aa"/>
    <w:rsid w:val="007141EE"/>
    <w:pPr>
      <w:ind w:left="568" w:hanging="284"/>
    </w:pPr>
  </w:style>
  <w:style w:type="paragraph" w:styleId="ab">
    <w:name w:val="header"/>
    <w:link w:val="ac"/>
    <w:rsid w:val="007141EE"/>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7141EE"/>
    <w:rPr>
      <w:b/>
      <w:position w:val="6"/>
      <w:sz w:val="16"/>
    </w:rPr>
  </w:style>
  <w:style w:type="paragraph" w:styleId="ae">
    <w:name w:val="footnote text"/>
    <w:basedOn w:val="a1"/>
    <w:link w:val="af"/>
    <w:rsid w:val="007141EE"/>
    <w:pPr>
      <w:keepLines/>
      <w:ind w:left="454" w:hanging="454"/>
    </w:pPr>
    <w:rPr>
      <w:sz w:val="16"/>
    </w:rPr>
  </w:style>
  <w:style w:type="paragraph" w:customStyle="1" w:styleId="3GPPHeader">
    <w:name w:val="3GPP_Header"/>
    <w:basedOn w:val="aa"/>
    <w:rsid w:val="007141EE"/>
    <w:pPr>
      <w:tabs>
        <w:tab w:val="left" w:pos="1701"/>
        <w:tab w:val="right" w:pos="9639"/>
      </w:tabs>
      <w:spacing w:after="240"/>
    </w:pPr>
    <w:rPr>
      <w:b/>
    </w:rPr>
  </w:style>
  <w:style w:type="paragraph" w:styleId="91">
    <w:name w:val="toc 9"/>
    <w:basedOn w:val="81"/>
    <w:uiPriority w:val="39"/>
    <w:rsid w:val="007141EE"/>
    <w:pPr>
      <w:ind w:left="1418" w:hanging="1418"/>
    </w:pPr>
  </w:style>
  <w:style w:type="paragraph" w:styleId="61">
    <w:name w:val="toc 6"/>
    <w:basedOn w:val="52"/>
    <w:next w:val="a1"/>
    <w:uiPriority w:val="39"/>
    <w:rsid w:val="007141EE"/>
    <w:pPr>
      <w:ind w:left="1985" w:hanging="1985"/>
    </w:pPr>
  </w:style>
  <w:style w:type="paragraph" w:styleId="71">
    <w:name w:val="toc 7"/>
    <w:basedOn w:val="61"/>
    <w:next w:val="a1"/>
    <w:uiPriority w:val="39"/>
    <w:rsid w:val="007141EE"/>
    <w:pPr>
      <w:ind w:left="2268" w:hanging="2268"/>
    </w:pPr>
  </w:style>
  <w:style w:type="paragraph" w:styleId="2">
    <w:name w:val="List Bullet 2"/>
    <w:basedOn w:val="a0"/>
    <w:rsid w:val="007141EE"/>
    <w:pPr>
      <w:numPr>
        <w:numId w:val="7"/>
      </w:numPr>
    </w:pPr>
  </w:style>
  <w:style w:type="paragraph" w:styleId="a0">
    <w:name w:val="List Bullet"/>
    <w:basedOn w:val="a9"/>
    <w:rsid w:val="007141EE"/>
    <w:pPr>
      <w:numPr>
        <w:numId w:val="6"/>
      </w:numPr>
    </w:pPr>
    <w:rPr>
      <w:lang w:eastAsia="ja-JP"/>
    </w:rPr>
  </w:style>
  <w:style w:type="paragraph" w:styleId="30">
    <w:name w:val="List Bullet 3"/>
    <w:basedOn w:val="2"/>
    <w:rsid w:val="007141EE"/>
    <w:pPr>
      <w:numPr>
        <w:numId w:val="8"/>
      </w:numPr>
    </w:pPr>
  </w:style>
  <w:style w:type="paragraph" w:customStyle="1" w:styleId="EQ">
    <w:name w:val="EQ"/>
    <w:basedOn w:val="a1"/>
    <w:next w:val="a1"/>
    <w:rsid w:val="007141EE"/>
    <w:pPr>
      <w:keepLines/>
      <w:tabs>
        <w:tab w:val="center" w:pos="4536"/>
        <w:tab w:val="right" w:pos="9072"/>
      </w:tabs>
    </w:pPr>
  </w:style>
  <w:style w:type="paragraph" w:styleId="25">
    <w:name w:val="List 2"/>
    <w:basedOn w:val="a9"/>
    <w:rsid w:val="007141EE"/>
    <w:pPr>
      <w:ind w:left="851"/>
    </w:pPr>
    <w:rPr>
      <w:lang w:eastAsia="ja-JP"/>
    </w:rPr>
  </w:style>
  <w:style w:type="paragraph" w:styleId="34">
    <w:name w:val="List 3"/>
    <w:basedOn w:val="25"/>
    <w:rsid w:val="007141EE"/>
    <w:pPr>
      <w:ind w:left="1135"/>
    </w:pPr>
  </w:style>
  <w:style w:type="paragraph" w:styleId="43">
    <w:name w:val="List 4"/>
    <w:basedOn w:val="34"/>
    <w:rsid w:val="007141EE"/>
    <w:pPr>
      <w:ind w:left="1418"/>
    </w:pPr>
  </w:style>
  <w:style w:type="paragraph" w:styleId="53">
    <w:name w:val="List 5"/>
    <w:basedOn w:val="43"/>
    <w:rsid w:val="007141EE"/>
    <w:pPr>
      <w:ind w:left="1702"/>
    </w:pPr>
  </w:style>
  <w:style w:type="paragraph" w:customStyle="1" w:styleId="EditorsNote">
    <w:name w:val="Editor's Note"/>
    <w:basedOn w:val="NO"/>
    <w:link w:val="EditorsNoteChar"/>
    <w:rsid w:val="007141EE"/>
    <w:rPr>
      <w:color w:val="FF0000"/>
      <w:lang w:val="x-none" w:eastAsia="x-none"/>
    </w:rPr>
  </w:style>
  <w:style w:type="paragraph" w:styleId="4">
    <w:name w:val="List Bullet 4"/>
    <w:basedOn w:val="30"/>
    <w:rsid w:val="007141EE"/>
    <w:pPr>
      <w:numPr>
        <w:numId w:val="9"/>
      </w:numPr>
    </w:pPr>
  </w:style>
  <w:style w:type="paragraph" w:styleId="5">
    <w:name w:val="List Bullet 5"/>
    <w:basedOn w:val="4"/>
    <w:rsid w:val="007141EE"/>
    <w:pPr>
      <w:numPr>
        <w:numId w:val="10"/>
      </w:numPr>
    </w:pPr>
  </w:style>
  <w:style w:type="paragraph" w:styleId="af0">
    <w:name w:val="footer"/>
    <w:basedOn w:val="ab"/>
    <w:link w:val="af1"/>
    <w:rsid w:val="007141EE"/>
    <w:pPr>
      <w:jc w:val="center"/>
    </w:pPr>
    <w:rPr>
      <w:i/>
    </w:rPr>
  </w:style>
  <w:style w:type="paragraph" w:customStyle="1" w:styleId="Reference">
    <w:name w:val="Reference"/>
    <w:basedOn w:val="aa"/>
    <w:rsid w:val="007141EE"/>
    <w:pPr>
      <w:numPr>
        <w:numId w:val="1"/>
      </w:numPr>
    </w:pPr>
  </w:style>
  <w:style w:type="paragraph" w:styleId="af2">
    <w:name w:val="Balloon Text"/>
    <w:basedOn w:val="a1"/>
    <w:link w:val="af3"/>
    <w:rsid w:val="007141EE"/>
    <w:rPr>
      <w:rFonts w:ascii="Segoe UI" w:hAnsi="Segoe UI" w:cs="Segoe UI"/>
      <w:sz w:val="18"/>
      <w:szCs w:val="18"/>
    </w:rPr>
  </w:style>
  <w:style w:type="character" w:styleId="af4">
    <w:name w:val="page number"/>
    <w:basedOn w:val="a2"/>
    <w:rsid w:val="007141EE"/>
  </w:style>
  <w:style w:type="paragraph" w:styleId="aa">
    <w:name w:val="Body Text"/>
    <w:basedOn w:val="a1"/>
    <w:link w:val="af5"/>
    <w:rsid w:val="001B5D15"/>
    <w:pPr>
      <w:spacing w:after="120"/>
    </w:pPr>
    <w:rPr>
      <w:rFonts w:ascii="Arial" w:hAnsi="Arial"/>
      <w:sz w:val="20"/>
    </w:rPr>
  </w:style>
  <w:style w:type="character" w:styleId="af6">
    <w:name w:val="Hyperlink"/>
    <w:uiPriority w:val="99"/>
    <w:rsid w:val="007141EE"/>
    <w:rPr>
      <w:color w:val="0000FF"/>
      <w:u w:val="single"/>
    </w:rPr>
  </w:style>
  <w:style w:type="character" w:styleId="af7">
    <w:name w:val="FollowedHyperlink"/>
    <w:unhideWhenUsed/>
    <w:rsid w:val="007141EE"/>
    <w:rPr>
      <w:color w:val="800080"/>
      <w:u w:val="single"/>
    </w:rPr>
  </w:style>
  <w:style w:type="character" w:styleId="af8">
    <w:name w:val="annotation reference"/>
    <w:uiPriority w:val="99"/>
    <w:qFormat/>
    <w:rsid w:val="007141EE"/>
    <w:rPr>
      <w:sz w:val="16"/>
      <w:szCs w:val="16"/>
    </w:rPr>
  </w:style>
  <w:style w:type="paragraph" w:styleId="af9">
    <w:name w:val="annotation text"/>
    <w:basedOn w:val="a1"/>
    <w:link w:val="afa"/>
    <w:uiPriority w:val="99"/>
    <w:qFormat/>
    <w:rsid w:val="007141EE"/>
  </w:style>
  <w:style w:type="paragraph" w:styleId="afb">
    <w:name w:val="annotation subject"/>
    <w:basedOn w:val="af9"/>
    <w:next w:val="af9"/>
    <w:link w:val="afc"/>
    <w:rsid w:val="007141EE"/>
    <w:rPr>
      <w:b/>
      <w:bCs/>
    </w:rPr>
  </w:style>
  <w:style w:type="character" w:customStyle="1" w:styleId="10">
    <w:name w:val="标题 1 字符"/>
    <w:link w:val="1"/>
    <w:rsid w:val="007141EE"/>
    <w:rPr>
      <w:rFonts w:ascii="Arial" w:hAnsi="Arial"/>
      <w:sz w:val="36"/>
      <w:lang w:eastAsia="ja-JP"/>
    </w:rPr>
  </w:style>
  <w:style w:type="paragraph" w:customStyle="1" w:styleId="B1">
    <w:name w:val="B1"/>
    <w:basedOn w:val="a9"/>
    <w:link w:val="B1Char1"/>
    <w:qFormat/>
    <w:rsid w:val="007141EE"/>
    <w:rPr>
      <w:rFonts w:ascii="Times New Roman" w:hAnsi="Times New Roman"/>
    </w:rPr>
  </w:style>
  <w:style w:type="paragraph" w:customStyle="1" w:styleId="B2">
    <w:name w:val="B2"/>
    <w:basedOn w:val="25"/>
    <w:link w:val="B2Char"/>
    <w:rsid w:val="007141EE"/>
    <w:rPr>
      <w:rFonts w:ascii="Times New Roman" w:hAnsi="Times New Roman"/>
    </w:rPr>
  </w:style>
  <w:style w:type="paragraph" w:customStyle="1" w:styleId="B3">
    <w:name w:val="B3"/>
    <w:basedOn w:val="34"/>
    <w:link w:val="B3Char2"/>
    <w:rsid w:val="007141EE"/>
    <w:rPr>
      <w:rFonts w:ascii="Times New Roman" w:hAnsi="Times New Roman"/>
    </w:rPr>
  </w:style>
  <w:style w:type="paragraph" w:customStyle="1" w:styleId="B4">
    <w:name w:val="B4"/>
    <w:basedOn w:val="43"/>
    <w:link w:val="B4Char"/>
    <w:rsid w:val="007141EE"/>
    <w:rPr>
      <w:rFonts w:ascii="Times New Roman" w:hAnsi="Times New Roman"/>
    </w:rPr>
  </w:style>
  <w:style w:type="paragraph" w:customStyle="1" w:styleId="Proposal">
    <w:name w:val="Proposal"/>
    <w:basedOn w:val="aa"/>
    <w:qFormat/>
    <w:rsid w:val="007141EE"/>
    <w:pPr>
      <w:numPr>
        <w:numId w:val="2"/>
      </w:numPr>
      <w:tabs>
        <w:tab w:val="clear" w:pos="1304"/>
        <w:tab w:val="left" w:pos="1701"/>
      </w:tabs>
      <w:ind w:left="1701" w:hanging="1701"/>
    </w:pPr>
    <w:rPr>
      <w:b/>
      <w:bCs/>
    </w:rPr>
  </w:style>
  <w:style w:type="character" w:customStyle="1" w:styleId="af5">
    <w:name w:val="正文文本 字符"/>
    <w:link w:val="aa"/>
    <w:rsid w:val="001B5D15"/>
    <w:rPr>
      <w:rFonts w:ascii="Arial" w:eastAsiaTheme="minorHAnsi" w:hAnsi="Arial" w:cstheme="minorBidi"/>
      <w:szCs w:val="22"/>
      <w:lang w:val="en-US" w:eastAsia="zh-CN"/>
    </w:rPr>
  </w:style>
  <w:style w:type="paragraph" w:customStyle="1" w:styleId="B5">
    <w:name w:val="B5"/>
    <w:basedOn w:val="53"/>
    <w:link w:val="B5Char"/>
    <w:rsid w:val="007141EE"/>
    <w:rPr>
      <w:rFonts w:ascii="Times New Roman" w:hAnsi="Times New Roman"/>
    </w:rPr>
  </w:style>
  <w:style w:type="paragraph" w:customStyle="1" w:styleId="EX">
    <w:name w:val="EX"/>
    <w:basedOn w:val="a1"/>
    <w:rsid w:val="007141EE"/>
    <w:pPr>
      <w:keepLines/>
      <w:ind w:left="1702" w:hanging="1418"/>
    </w:pPr>
  </w:style>
  <w:style w:type="paragraph" w:customStyle="1" w:styleId="EW">
    <w:name w:val="EW"/>
    <w:basedOn w:val="EX"/>
    <w:rsid w:val="007141EE"/>
  </w:style>
  <w:style w:type="paragraph" w:customStyle="1" w:styleId="TAL">
    <w:name w:val="TAL"/>
    <w:basedOn w:val="a1"/>
    <w:link w:val="TALCar"/>
    <w:rsid w:val="007141EE"/>
    <w:pPr>
      <w:keepNext/>
      <w:keepLines/>
    </w:pPr>
    <w:rPr>
      <w:sz w:val="18"/>
      <w:lang w:val="x-none" w:eastAsia="x-none"/>
    </w:rPr>
  </w:style>
  <w:style w:type="paragraph" w:customStyle="1" w:styleId="TAC">
    <w:name w:val="TAC"/>
    <w:basedOn w:val="TAL"/>
    <w:rsid w:val="007141EE"/>
    <w:pPr>
      <w:jc w:val="center"/>
    </w:pPr>
  </w:style>
  <w:style w:type="paragraph" w:customStyle="1" w:styleId="TAH">
    <w:name w:val="TAH"/>
    <w:basedOn w:val="TAC"/>
    <w:link w:val="TAHCar"/>
    <w:rsid w:val="007141EE"/>
    <w:rPr>
      <w:b/>
    </w:rPr>
  </w:style>
  <w:style w:type="paragraph" w:customStyle="1" w:styleId="TAN">
    <w:name w:val="TAN"/>
    <w:basedOn w:val="TAL"/>
    <w:rsid w:val="007141EE"/>
    <w:pPr>
      <w:ind w:left="851" w:hanging="851"/>
    </w:pPr>
  </w:style>
  <w:style w:type="paragraph" w:customStyle="1" w:styleId="TAR">
    <w:name w:val="TAR"/>
    <w:basedOn w:val="TAL"/>
    <w:rsid w:val="007141EE"/>
    <w:pPr>
      <w:jc w:val="right"/>
    </w:pPr>
  </w:style>
  <w:style w:type="paragraph" w:customStyle="1" w:styleId="TH">
    <w:name w:val="TH"/>
    <w:basedOn w:val="a1"/>
    <w:link w:val="THChar"/>
    <w:rsid w:val="007141EE"/>
    <w:pPr>
      <w:keepNext/>
      <w:keepLines/>
      <w:spacing w:before="60"/>
      <w:jc w:val="center"/>
    </w:pPr>
    <w:rPr>
      <w:b/>
      <w:lang w:val="x-none" w:eastAsia="x-none"/>
    </w:rPr>
  </w:style>
  <w:style w:type="paragraph" w:customStyle="1" w:styleId="TF">
    <w:name w:val="TF"/>
    <w:basedOn w:val="TH"/>
    <w:link w:val="TFChar"/>
    <w:rsid w:val="007141EE"/>
    <w:pPr>
      <w:keepNext w:val="0"/>
      <w:spacing w:before="0" w:after="240"/>
    </w:pPr>
  </w:style>
  <w:style w:type="paragraph" w:customStyle="1" w:styleId="TT">
    <w:name w:val="TT"/>
    <w:basedOn w:val="1"/>
    <w:next w:val="a1"/>
    <w:rsid w:val="007141EE"/>
    <w:pPr>
      <w:outlineLvl w:val="9"/>
    </w:pPr>
  </w:style>
  <w:style w:type="paragraph" w:customStyle="1" w:styleId="ZA">
    <w:name w:val="ZA"/>
    <w:rsid w:val="00714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4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41E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41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41EE"/>
  </w:style>
  <w:style w:type="paragraph" w:customStyle="1" w:styleId="ZH">
    <w:name w:val="ZH"/>
    <w:rsid w:val="007141E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4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41EE"/>
    <w:pPr>
      <w:framePr w:hRule="auto" w:wrap="notBeside" w:y="852"/>
    </w:pPr>
    <w:rPr>
      <w:i w:val="0"/>
      <w:sz w:val="40"/>
    </w:rPr>
  </w:style>
  <w:style w:type="paragraph" w:customStyle="1" w:styleId="ZU">
    <w:name w:val="ZU"/>
    <w:rsid w:val="00714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41EE"/>
    <w:pPr>
      <w:framePr w:wrap="notBeside" w:y="16161"/>
    </w:pPr>
  </w:style>
  <w:style w:type="paragraph" w:customStyle="1" w:styleId="FP">
    <w:name w:val="FP"/>
    <w:basedOn w:val="a1"/>
    <w:rsid w:val="007141EE"/>
  </w:style>
  <w:style w:type="paragraph" w:customStyle="1" w:styleId="Observation">
    <w:name w:val="Observation"/>
    <w:basedOn w:val="Proposal"/>
    <w:qFormat/>
    <w:rsid w:val="007141EE"/>
    <w:pPr>
      <w:numPr>
        <w:numId w:val="4"/>
      </w:numPr>
    </w:pPr>
    <w:rPr>
      <w:lang w:eastAsia="ja-JP"/>
    </w:rPr>
  </w:style>
  <w:style w:type="paragraph" w:styleId="afd">
    <w:name w:val="table of figures"/>
    <w:basedOn w:val="aa"/>
    <w:next w:val="a1"/>
    <w:uiPriority w:val="99"/>
    <w:rsid w:val="007141EE"/>
    <w:pPr>
      <w:ind w:left="1701" w:hanging="1701"/>
      <w:jc w:val="left"/>
    </w:pPr>
    <w:rPr>
      <w:b/>
    </w:rPr>
  </w:style>
  <w:style w:type="character" w:customStyle="1" w:styleId="B1Char1">
    <w:name w:val="B1 Char1"/>
    <w:link w:val="B1"/>
    <w:qFormat/>
    <w:rsid w:val="007141EE"/>
    <w:rPr>
      <w:rFonts w:ascii="Times New Roman" w:hAnsi="Times New Roman"/>
      <w:lang w:eastAsia="zh-CN"/>
    </w:rPr>
  </w:style>
  <w:style w:type="character" w:customStyle="1" w:styleId="B2Char">
    <w:name w:val="B2 Char"/>
    <w:link w:val="B2"/>
    <w:qFormat/>
    <w:rsid w:val="007141EE"/>
    <w:rPr>
      <w:rFonts w:ascii="Times New Roman" w:hAnsi="Times New Roman"/>
      <w:lang w:eastAsia="ja-JP"/>
    </w:rPr>
  </w:style>
  <w:style w:type="character" w:customStyle="1" w:styleId="B3Char2">
    <w:name w:val="B3 Char2"/>
    <w:link w:val="B3"/>
    <w:qFormat/>
    <w:rsid w:val="007141EE"/>
    <w:rPr>
      <w:rFonts w:ascii="Times New Roman" w:hAnsi="Times New Roman"/>
      <w:lang w:eastAsia="ja-JP"/>
    </w:rPr>
  </w:style>
  <w:style w:type="character" w:customStyle="1" w:styleId="B4Char">
    <w:name w:val="B4 Char"/>
    <w:link w:val="B4"/>
    <w:rsid w:val="007141EE"/>
    <w:rPr>
      <w:rFonts w:ascii="Times New Roman" w:hAnsi="Times New Roman"/>
      <w:lang w:eastAsia="ja-JP"/>
    </w:rPr>
  </w:style>
  <w:style w:type="character" w:customStyle="1" w:styleId="B5Char">
    <w:name w:val="B5 Char"/>
    <w:link w:val="B5"/>
    <w:rsid w:val="007141EE"/>
    <w:rPr>
      <w:rFonts w:ascii="Times New Roman" w:hAnsi="Times New Roman"/>
      <w:lang w:eastAsia="ja-JP"/>
    </w:rPr>
  </w:style>
  <w:style w:type="paragraph" w:customStyle="1" w:styleId="B6">
    <w:name w:val="B6"/>
    <w:basedOn w:val="B5"/>
    <w:link w:val="B6Char"/>
    <w:rsid w:val="007141EE"/>
    <w:pPr>
      <w:ind w:left="1985"/>
    </w:pPr>
  </w:style>
  <w:style w:type="character" w:customStyle="1" w:styleId="B6Char">
    <w:name w:val="B6 Char"/>
    <w:link w:val="B6"/>
    <w:rsid w:val="007141EE"/>
    <w:rPr>
      <w:rFonts w:ascii="Times New Roman" w:hAnsi="Times New Roman"/>
      <w:lang w:eastAsia="ja-JP"/>
    </w:rPr>
  </w:style>
  <w:style w:type="paragraph" w:customStyle="1" w:styleId="B7">
    <w:name w:val="B7"/>
    <w:basedOn w:val="B6"/>
    <w:link w:val="B7Char"/>
    <w:rsid w:val="007141EE"/>
    <w:pPr>
      <w:ind w:left="2269"/>
    </w:pPr>
  </w:style>
  <w:style w:type="character" w:customStyle="1" w:styleId="B7Char">
    <w:name w:val="B7 Char"/>
    <w:basedOn w:val="B6Char"/>
    <w:link w:val="B7"/>
    <w:rsid w:val="007141EE"/>
    <w:rPr>
      <w:rFonts w:ascii="Times New Roman" w:hAnsi="Times New Roman"/>
      <w:lang w:eastAsia="ja-JP"/>
    </w:rPr>
  </w:style>
  <w:style w:type="paragraph" w:customStyle="1" w:styleId="B8">
    <w:name w:val="B8"/>
    <w:basedOn w:val="B7"/>
    <w:qFormat/>
    <w:rsid w:val="007141EE"/>
    <w:pPr>
      <w:ind w:left="2552"/>
    </w:pPr>
  </w:style>
  <w:style w:type="character" w:customStyle="1" w:styleId="af3">
    <w:name w:val="批注框文本 字符"/>
    <w:link w:val="af2"/>
    <w:rsid w:val="007141EE"/>
    <w:rPr>
      <w:rFonts w:ascii="Segoe UI" w:eastAsiaTheme="minorHAnsi" w:hAnsi="Segoe UI" w:cs="Segoe UI"/>
      <w:sz w:val="18"/>
      <w:szCs w:val="18"/>
      <w:lang w:val="sv-SE" w:eastAsia="en-US"/>
    </w:rPr>
  </w:style>
  <w:style w:type="character" w:customStyle="1" w:styleId="afa">
    <w:name w:val="批注文字 字符"/>
    <w:link w:val="af9"/>
    <w:uiPriority w:val="99"/>
    <w:qFormat/>
    <w:rsid w:val="007141EE"/>
    <w:rPr>
      <w:rFonts w:asciiTheme="minorHAnsi" w:eastAsiaTheme="minorEastAsia" w:hAnsiTheme="minorHAnsi" w:cstheme="minorBidi"/>
      <w:sz w:val="22"/>
      <w:szCs w:val="22"/>
      <w:lang w:val="en-US" w:eastAsia="en-US"/>
    </w:rPr>
  </w:style>
  <w:style w:type="character" w:customStyle="1" w:styleId="afc">
    <w:name w:val="批注主题 字符"/>
    <w:link w:val="afb"/>
    <w:rsid w:val="007141EE"/>
    <w:rPr>
      <w:rFonts w:ascii="Times New Roman" w:hAnsi="Times New Roman"/>
      <w:b/>
      <w:bCs/>
      <w:lang w:eastAsia="ja-JP"/>
    </w:rPr>
  </w:style>
  <w:style w:type="paragraph" w:customStyle="1" w:styleId="CRCoverPage">
    <w:name w:val="CR Cover Page"/>
    <w:link w:val="CRCoverPageZchn"/>
    <w:rsid w:val="007141EE"/>
    <w:pPr>
      <w:spacing w:after="120"/>
    </w:pPr>
    <w:rPr>
      <w:rFonts w:ascii="Arial" w:hAnsi="Arial"/>
      <w:lang w:eastAsia="ko-KR"/>
    </w:rPr>
  </w:style>
  <w:style w:type="character" w:customStyle="1" w:styleId="CRCoverPageZchn">
    <w:name w:val="CR Cover Page Zchn"/>
    <w:link w:val="CRCoverPage"/>
    <w:rsid w:val="007141EE"/>
    <w:rPr>
      <w:rFonts w:ascii="Arial" w:hAnsi="Arial"/>
      <w:lang w:eastAsia="ko-KR"/>
    </w:rPr>
  </w:style>
  <w:style w:type="paragraph" w:customStyle="1" w:styleId="Doc-text2">
    <w:name w:val="Doc-text2"/>
    <w:basedOn w:val="a1"/>
    <w:link w:val="Doc-text2Char"/>
    <w:qFormat/>
    <w:rsid w:val="007141EE"/>
    <w:pPr>
      <w:tabs>
        <w:tab w:val="left" w:pos="1622"/>
      </w:tabs>
      <w:ind w:left="1622" w:hanging="363"/>
    </w:pPr>
    <w:rPr>
      <w:rFonts w:eastAsia="MS Mincho"/>
      <w:lang w:val="x-none" w:eastAsia="x-none"/>
    </w:rPr>
  </w:style>
  <w:style w:type="character" w:customStyle="1" w:styleId="Doc-text2Char">
    <w:name w:val="Doc-text2 Char"/>
    <w:link w:val="Doc-text2"/>
    <w:locked/>
    <w:rsid w:val="007141EE"/>
    <w:rPr>
      <w:rFonts w:asciiTheme="minorHAnsi" w:eastAsia="MS Mincho" w:hAnsiTheme="minorHAnsi" w:cstheme="minorBidi"/>
      <w:sz w:val="22"/>
      <w:szCs w:val="22"/>
      <w:lang w:val="x-none" w:eastAsia="x-none"/>
    </w:rPr>
  </w:style>
  <w:style w:type="character" w:customStyle="1" w:styleId="a8">
    <w:name w:val="文档结构图 字符"/>
    <w:link w:val="a7"/>
    <w:rsid w:val="007141EE"/>
    <w:rPr>
      <w:rFonts w:ascii="Tahoma" w:hAnsi="Tahoma" w:cs="Tahoma"/>
      <w:shd w:val="clear" w:color="auto" w:fill="000080"/>
      <w:lang w:eastAsia="ja-JP"/>
    </w:rPr>
  </w:style>
  <w:style w:type="paragraph" w:customStyle="1" w:styleId="NO">
    <w:name w:val="NO"/>
    <w:basedOn w:val="a1"/>
    <w:link w:val="NOChar"/>
    <w:rsid w:val="007141EE"/>
    <w:pPr>
      <w:keepLines/>
      <w:ind w:left="1135" w:hanging="851"/>
    </w:pPr>
  </w:style>
  <w:style w:type="character" w:customStyle="1" w:styleId="NOChar">
    <w:name w:val="NO Char"/>
    <w:link w:val="NO"/>
    <w:qFormat/>
    <w:rsid w:val="007141EE"/>
    <w:rPr>
      <w:rFonts w:asciiTheme="minorHAnsi" w:eastAsiaTheme="minorEastAsia" w:hAnsiTheme="minorHAnsi" w:cstheme="minorBidi"/>
      <w:sz w:val="22"/>
      <w:szCs w:val="22"/>
      <w:lang w:val="en-US" w:eastAsia="en-US"/>
    </w:rPr>
  </w:style>
  <w:style w:type="character" w:customStyle="1" w:styleId="EditorsNoteChar">
    <w:name w:val="Editor's Note Char"/>
    <w:link w:val="EditorsNote"/>
    <w:rsid w:val="007141EE"/>
    <w:rPr>
      <w:rFonts w:ascii="Times New Roman" w:hAnsi="Times New Roman"/>
      <w:color w:val="FF0000"/>
      <w:lang w:val="x-none" w:eastAsia="x-none"/>
    </w:rPr>
  </w:style>
  <w:style w:type="paragraph" w:customStyle="1" w:styleId="EmailDiscussion">
    <w:name w:val="EmailDiscussion"/>
    <w:basedOn w:val="a1"/>
    <w:next w:val="a1"/>
    <w:rsid w:val="007141EE"/>
    <w:pPr>
      <w:numPr>
        <w:numId w:val="5"/>
      </w:numPr>
      <w:spacing w:before="40"/>
    </w:pPr>
    <w:rPr>
      <w:rFonts w:eastAsia="MS Mincho"/>
      <w:b/>
      <w:lang w:eastAsia="en-GB"/>
    </w:rPr>
  </w:style>
  <w:style w:type="character" w:styleId="afe">
    <w:name w:val="Emphasis"/>
    <w:qFormat/>
    <w:rsid w:val="007141EE"/>
    <w:rPr>
      <w:i/>
      <w:iCs/>
    </w:rPr>
  </w:style>
  <w:style w:type="paragraph" w:customStyle="1" w:styleId="FigureTitle">
    <w:name w:val="Figure_Title"/>
    <w:basedOn w:val="a1"/>
    <w:next w:val="a1"/>
    <w:rsid w:val="007141EE"/>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7141EE"/>
    <w:rPr>
      <w:rFonts w:ascii="Arial" w:hAnsi="Arial"/>
      <w:b/>
      <w:noProof/>
      <w:sz w:val="18"/>
      <w:lang w:eastAsia="ja-JP"/>
    </w:rPr>
  </w:style>
  <w:style w:type="character" w:customStyle="1" w:styleId="af1">
    <w:name w:val="页脚 字符"/>
    <w:link w:val="af0"/>
    <w:rsid w:val="007141EE"/>
    <w:rPr>
      <w:rFonts w:ascii="Arial" w:hAnsi="Arial"/>
      <w:b/>
      <w:i/>
      <w:noProof/>
      <w:sz w:val="18"/>
      <w:lang w:eastAsia="ja-JP"/>
    </w:rPr>
  </w:style>
  <w:style w:type="character" w:customStyle="1" w:styleId="af">
    <w:name w:val="脚注文本 字符"/>
    <w:link w:val="ae"/>
    <w:rsid w:val="007141EE"/>
    <w:rPr>
      <w:rFonts w:asciiTheme="minorHAnsi" w:eastAsiaTheme="minorEastAsia" w:hAnsiTheme="minorHAnsi" w:cstheme="minorBidi"/>
      <w:sz w:val="16"/>
      <w:szCs w:val="22"/>
      <w:lang w:val="en-US" w:eastAsia="en-US"/>
    </w:rPr>
  </w:style>
  <w:style w:type="paragraph" w:customStyle="1" w:styleId="Guidance">
    <w:name w:val="Guidance"/>
    <w:basedOn w:val="a1"/>
    <w:rsid w:val="007141EE"/>
    <w:rPr>
      <w:i/>
      <w:color w:val="0000FF"/>
    </w:rPr>
  </w:style>
  <w:style w:type="character" w:customStyle="1" w:styleId="22">
    <w:name w:val="标题 2 字符"/>
    <w:aliases w:val="H2 字符,h2 字符,DO NOT USE_h2 字符,h21 字符,Heading 2 3GPP 字符,Head2A 字符,2 字符,UNDERRUBRIK 1-2 字符"/>
    <w:link w:val="21"/>
    <w:rsid w:val="007141EE"/>
    <w:rPr>
      <w:rFonts w:ascii="Arial" w:hAnsi="Arial"/>
      <w:sz w:val="32"/>
      <w:lang w:eastAsia="ja-JP"/>
    </w:rPr>
  </w:style>
  <w:style w:type="character" w:customStyle="1" w:styleId="32">
    <w:name w:val="标题 3 字符"/>
    <w:link w:val="31"/>
    <w:rsid w:val="007141EE"/>
    <w:rPr>
      <w:rFonts w:ascii="Arial" w:hAnsi="Arial"/>
      <w:sz w:val="28"/>
      <w:lang w:eastAsia="ja-JP"/>
    </w:rPr>
  </w:style>
  <w:style w:type="character" w:customStyle="1" w:styleId="41">
    <w:name w:val="标题 4 字符"/>
    <w:link w:val="40"/>
    <w:rsid w:val="007141EE"/>
    <w:rPr>
      <w:rFonts w:ascii="Arial" w:hAnsi="Arial"/>
      <w:sz w:val="24"/>
      <w:lang w:eastAsia="ja-JP"/>
    </w:rPr>
  </w:style>
  <w:style w:type="character" w:customStyle="1" w:styleId="51">
    <w:name w:val="标题 5 字符"/>
    <w:link w:val="50"/>
    <w:rsid w:val="007141EE"/>
    <w:rPr>
      <w:rFonts w:ascii="Arial" w:hAnsi="Arial"/>
      <w:sz w:val="22"/>
      <w:lang w:eastAsia="ja-JP"/>
    </w:rPr>
  </w:style>
  <w:style w:type="paragraph" w:customStyle="1" w:styleId="H6">
    <w:name w:val="H6"/>
    <w:basedOn w:val="50"/>
    <w:next w:val="a1"/>
    <w:rsid w:val="007141EE"/>
    <w:pPr>
      <w:ind w:left="1985" w:hanging="1985"/>
      <w:outlineLvl w:val="9"/>
    </w:pPr>
    <w:rPr>
      <w:sz w:val="20"/>
    </w:rPr>
  </w:style>
  <w:style w:type="character" w:customStyle="1" w:styleId="60">
    <w:name w:val="标题 6 字符"/>
    <w:link w:val="6"/>
    <w:rsid w:val="007141EE"/>
    <w:rPr>
      <w:rFonts w:ascii="Arial" w:hAnsi="Arial"/>
      <w:lang w:eastAsia="ja-JP"/>
    </w:rPr>
  </w:style>
  <w:style w:type="character" w:customStyle="1" w:styleId="70">
    <w:name w:val="标题 7 字符"/>
    <w:link w:val="7"/>
    <w:rsid w:val="007141EE"/>
    <w:rPr>
      <w:rFonts w:ascii="Arial" w:hAnsi="Arial"/>
      <w:lang w:eastAsia="ja-JP"/>
    </w:rPr>
  </w:style>
  <w:style w:type="character" w:customStyle="1" w:styleId="80">
    <w:name w:val="标题 8 字符"/>
    <w:link w:val="8"/>
    <w:rsid w:val="007141EE"/>
    <w:rPr>
      <w:rFonts w:ascii="Arial" w:hAnsi="Arial"/>
      <w:sz w:val="36"/>
      <w:lang w:eastAsia="ja-JP"/>
    </w:rPr>
  </w:style>
  <w:style w:type="character" w:customStyle="1" w:styleId="90">
    <w:name w:val="标题 9 字符"/>
    <w:link w:val="9"/>
    <w:rsid w:val="007141EE"/>
    <w:rPr>
      <w:rFonts w:ascii="Arial" w:hAnsi="Arial"/>
      <w:sz w:val="36"/>
      <w:lang w:eastAsia="ja-JP"/>
    </w:rPr>
  </w:style>
  <w:style w:type="character" w:styleId="HTML">
    <w:name w:val="HTML Code"/>
    <w:uiPriority w:val="99"/>
    <w:unhideWhenUsed/>
    <w:rsid w:val="007141EE"/>
    <w:rPr>
      <w:rFonts w:ascii="Courier New" w:eastAsia="Times New Roman" w:hAnsi="Courier New" w:cs="Courier New"/>
      <w:sz w:val="20"/>
      <w:szCs w:val="20"/>
    </w:rPr>
  </w:style>
  <w:style w:type="paragraph" w:styleId="aff">
    <w:name w:val="index heading"/>
    <w:basedOn w:val="a1"/>
    <w:next w:val="a1"/>
    <w:rsid w:val="007141EE"/>
    <w:pPr>
      <w:pBdr>
        <w:top w:val="single" w:sz="12" w:space="0" w:color="auto"/>
      </w:pBdr>
      <w:spacing w:before="360" w:after="240"/>
    </w:pPr>
    <w:rPr>
      <w:b/>
      <w:i/>
      <w:sz w:val="26"/>
      <w:lang w:eastAsia="en-GB"/>
    </w:rPr>
  </w:style>
  <w:style w:type="paragraph" w:customStyle="1" w:styleId="LD">
    <w:name w:val="LD"/>
    <w:rsid w:val="007141E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1st level - Bullet List Paragraph,List Paragraph1,Lettre d'introduction,Paragrafo elenco,Normal bullet 2,Bullet list,Numbered List,목록 단락,列出段落1,中等深浅网格 1 - 着色 21,R4_bullets,列表段落,列表段落1,—ño’i—Ž,¥¡¡¡¡ì¬º¥¹¥È¶ÎÂä"/>
    <w:basedOn w:val="a1"/>
    <w:link w:val="aff1"/>
    <w:uiPriority w:val="34"/>
    <w:qFormat/>
    <w:rsid w:val="007141EE"/>
    <w:pPr>
      <w:ind w:left="720"/>
    </w:pPr>
    <w:rPr>
      <w:rFonts w:ascii="Calibri" w:eastAsia="Calibri" w:hAnsi="Calibri"/>
      <w:lang w:val="x-none"/>
    </w:rPr>
  </w:style>
  <w:style w:type="character" w:customStyle="1" w:styleId="aff1">
    <w:name w:val="列出段落 字符"/>
    <w:aliases w:val="- Bullets 字符,リスト段落 字符,?? ?? 字符,????? 字符,???? 字符,Lista1 字符,1st level - Bullet List Paragraph 字符,List Paragraph1 字符,Lettre d'introduction 字符,Paragrafo elenco 字符,Normal bullet 2 字符,Bullet list 字符,Numbered List 字符,목록 단락 字符,列出段落1 字符,R4_bullets 字符"/>
    <w:link w:val="aff0"/>
    <w:uiPriority w:val="34"/>
    <w:qFormat/>
    <w:locked/>
    <w:rsid w:val="007141EE"/>
    <w:rPr>
      <w:rFonts w:ascii="Calibri" w:eastAsia="Calibri" w:hAnsi="Calibri" w:cstheme="minorBidi"/>
      <w:sz w:val="24"/>
      <w:szCs w:val="24"/>
      <w:lang w:val="x-none" w:eastAsia="en-US"/>
    </w:rPr>
  </w:style>
  <w:style w:type="paragraph" w:customStyle="1" w:styleId="NF">
    <w:name w:val="NF"/>
    <w:basedOn w:val="NO"/>
    <w:rsid w:val="007141EE"/>
    <w:pPr>
      <w:keepNext/>
    </w:pPr>
    <w:rPr>
      <w:sz w:val="18"/>
    </w:rPr>
  </w:style>
  <w:style w:type="paragraph" w:customStyle="1" w:styleId="NW">
    <w:name w:val="NW"/>
    <w:basedOn w:val="NO"/>
    <w:rsid w:val="007141EE"/>
  </w:style>
  <w:style w:type="paragraph" w:customStyle="1" w:styleId="PL">
    <w:name w:val="PL"/>
    <w:link w:val="PLChar"/>
    <w:qFormat/>
    <w:rsid w:val="00714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41EE"/>
    <w:rPr>
      <w:rFonts w:ascii="Courier New" w:eastAsia="Batang" w:hAnsi="Courier New"/>
      <w:noProof/>
      <w:sz w:val="16"/>
      <w:shd w:val="clear" w:color="auto" w:fill="E6E6E6"/>
      <w:lang w:eastAsia="sv-SE"/>
    </w:rPr>
  </w:style>
  <w:style w:type="paragraph" w:styleId="aff2">
    <w:name w:val="Plain Text"/>
    <w:basedOn w:val="a1"/>
    <w:link w:val="aff3"/>
    <w:rsid w:val="007141EE"/>
    <w:rPr>
      <w:rFonts w:ascii="Courier New" w:hAnsi="Courier New"/>
      <w:lang w:val="nb-NO"/>
    </w:rPr>
  </w:style>
  <w:style w:type="character" w:customStyle="1" w:styleId="aff3">
    <w:name w:val="纯文本 字符"/>
    <w:link w:val="aff2"/>
    <w:rsid w:val="007141EE"/>
    <w:rPr>
      <w:rFonts w:ascii="Courier New" w:hAnsi="Courier New"/>
      <w:lang w:val="nb-NO" w:eastAsia="ja-JP"/>
    </w:rPr>
  </w:style>
  <w:style w:type="character" w:styleId="aff4">
    <w:name w:val="Strong"/>
    <w:uiPriority w:val="22"/>
    <w:qFormat/>
    <w:rsid w:val="007141EE"/>
    <w:rPr>
      <w:b/>
      <w:bCs/>
    </w:rPr>
  </w:style>
  <w:style w:type="table" w:styleId="aff5">
    <w:name w:val="Table Grid"/>
    <w:basedOn w:val="a3"/>
    <w:qFormat/>
    <w:rsid w:val="007141E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41EE"/>
    <w:rPr>
      <w:rFonts w:asciiTheme="minorHAnsi" w:eastAsiaTheme="minorEastAsia" w:hAnsiTheme="minorHAnsi" w:cstheme="minorBidi"/>
      <w:sz w:val="18"/>
      <w:szCs w:val="22"/>
      <w:lang w:val="x-none" w:eastAsia="x-none"/>
    </w:rPr>
  </w:style>
  <w:style w:type="character" w:customStyle="1" w:styleId="TAHCar">
    <w:name w:val="TAH Car"/>
    <w:link w:val="TAH"/>
    <w:locked/>
    <w:rsid w:val="007141EE"/>
    <w:rPr>
      <w:rFonts w:ascii="Arial" w:hAnsi="Arial"/>
      <w:b/>
      <w:sz w:val="18"/>
      <w:lang w:val="x-none" w:eastAsia="x-none"/>
    </w:rPr>
  </w:style>
  <w:style w:type="character" w:customStyle="1" w:styleId="THChar">
    <w:name w:val="TH Char"/>
    <w:link w:val="TH"/>
    <w:qFormat/>
    <w:rsid w:val="007141EE"/>
    <w:rPr>
      <w:rFonts w:asciiTheme="minorHAnsi" w:eastAsiaTheme="minorEastAsia" w:hAnsiTheme="minorHAnsi" w:cstheme="minorBidi"/>
      <w:b/>
      <w:sz w:val="22"/>
      <w:szCs w:val="22"/>
      <w:lang w:val="x-none" w:eastAsia="x-none"/>
    </w:rPr>
  </w:style>
  <w:style w:type="paragraph" w:customStyle="1" w:styleId="TAJ">
    <w:name w:val="TAJ"/>
    <w:basedOn w:val="TH"/>
    <w:rsid w:val="007141EE"/>
  </w:style>
  <w:style w:type="paragraph" w:customStyle="1" w:styleId="TALCharChar">
    <w:name w:val="TAL Char Char"/>
    <w:basedOn w:val="a1"/>
    <w:link w:val="TALCharCharChar"/>
    <w:rsid w:val="007141EE"/>
    <w:pPr>
      <w:keepNext/>
      <w:keepLines/>
    </w:pPr>
    <w:rPr>
      <w:rFonts w:eastAsia="Malgun Gothic"/>
      <w:sz w:val="18"/>
      <w:lang w:val="x-none" w:eastAsia="x-none"/>
    </w:rPr>
  </w:style>
  <w:style w:type="character" w:customStyle="1" w:styleId="TALCharCharChar">
    <w:name w:val="TAL Char Char Char"/>
    <w:link w:val="TALCharChar"/>
    <w:rsid w:val="007141EE"/>
    <w:rPr>
      <w:rFonts w:asciiTheme="minorHAnsi" w:eastAsia="Malgun Gothic" w:hAnsiTheme="minorHAnsi" w:cstheme="minorBidi"/>
      <w:sz w:val="18"/>
      <w:szCs w:val="22"/>
      <w:lang w:val="x-none" w:eastAsia="x-none"/>
    </w:rPr>
  </w:style>
  <w:style w:type="character" w:customStyle="1" w:styleId="TFChar">
    <w:name w:val="TF Char"/>
    <w:link w:val="TF"/>
    <w:qFormat/>
    <w:rsid w:val="007141EE"/>
    <w:rPr>
      <w:rFonts w:ascii="Arial" w:hAnsi="Arial"/>
      <w:b/>
      <w:lang w:val="x-none" w:eastAsia="x-none"/>
    </w:rPr>
  </w:style>
  <w:style w:type="paragraph" w:styleId="aff6">
    <w:name w:val="List Continue"/>
    <w:basedOn w:val="a1"/>
    <w:rsid w:val="007141EE"/>
    <w:pPr>
      <w:spacing w:after="120"/>
      <w:ind w:left="283"/>
      <w:contextualSpacing/>
    </w:pPr>
  </w:style>
  <w:style w:type="paragraph" w:styleId="26">
    <w:name w:val="List Continue 2"/>
    <w:basedOn w:val="a1"/>
    <w:rsid w:val="007141EE"/>
    <w:pPr>
      <w:spacing w:after="120"/>
      <w:ind w:left="566"/>
      <w:contextualSpacing/>
    </w:pPr>
  </w:style>
  <w:style w:type="paragraph" w:styleId="3">
    <w:name w:val="List Number 3"/>
    <w:basedOn w:val="20"/>
    <w:rsid w:val="007141EE"/>
    <w:pPr>
      <w:numPr>
        <w:numId w:val="3"/>
      </w:numPr>
      <w:contextualSpacing/>
    </w:pPr>
  </w:style>
  <w:style w:type="character" w:customStyle="1" w:styleId="UnresolvedMention">
    <w:name w:val="Unresolved Mention"/>
    <w:basedOn w:val="a2"/>
    <w:uiPriority w:val="99"/>
    <w:semiHidden/>
    <w:unhideWhenUsed/>
    <w:rsid w:val="007141EE"/>
    <w:rPr>
      <w:color w:val="808080"/>
      <w:shd w:val="clear" w:color="auto" w:fill="E6E6E6"/>
    </w:rPr>
  </w:style>
  <w:style w:type="table" w:customStyle="1" w:styleId="TableGrid1">
    <w:name w:val="Table Grid1"/>
    <w:basedOn w:val="a3"/>
    <w:next w:val="aff5"/>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题注 字符"/>
    <w:aliases w:val="cap 字符,cap Char 字符,Caption Char 字符,Caption Char1 Char 字符,cap Char Char1 字符,Caption Char Char1 Char 字符,cap Char2 字符,cap1 字符,cap2 字符,cap3 字符,cap4 字符,cap5 字符,cap6 字符,cap7 字符,cap8 字符,cap9 字符,cap10 字符,cap11 字符,cap21 字符,cap31 字符,cap41 字符,cap51 字符"/>
    <w:link w:val="a5"/>
    <w:locked/>
    <w:rsid w:val="00FB66B7"/>
    <w:rPr>
      <w:rFonts w:asciiTheme="minorHAnsi" w:eastAsiaTheme="minorEastAsia" w:hAnsiTheme="minorHAnsi" w:cstheme="minorBidi"/>
      <w:b/>
      <w:sz w:val="22"/>
      <w:szCs w:val="22"/>
      <w:lang w:val="en-US"/>
    </w:rPr>
  </w:style>
  <w:style w:type="table" w:customStyle="1" w:styleId="TableGrid2">
    <w:name w:val="Table Grid2"/>
    <w:basedOn w:val="a3"/>
    <w:next w:val="aff5"/>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qFormat/>
    <w:rsid w:val="00470A46"/>
    <w:pPr>
      <w:numPr>
        <w:numId w:val="13"/>
      </w:numPr>
      <w:spacing w:before="60"/>
    </w:pPr>
    <w:rPr>
      <w:rFonts w:eastAsia="MS Mincho"/>
      <w:b/>
      <w:lang w:eastAsia="en-GB"/>
    </w:rPr>
  </w:style>
  <w:style w:type="character" w:styleId="aff7">
    <w:name w:val="Subtle Emphasis"/>
    <w:basedOn w:val="a2"/>
    <w:uiPriority w:val="19"/>
    <w:qFormat/>
    <w:rsid w:val="00DB6D05"/>
    <w:rPr>
      <w:i/>
      <w:iCs/>
      <w:color w:val="404040" w:themeColor="text1" w:themeTint="BF"/>
    </w:rPr>
  </w:style>
  <w:style w:type="character" w:customStyle="1" w:styleId="TAHChar">
    <w:name w:val="TAH Char"/>
    <w:locked/>
    <w:rsid w:val="00E60B9B"/>
    <w:rPr>
      <w:rFonts w:ascii="Arial" w:hAnsi="Arial" w:cs="Arial"/>
      <w:b/>
      <w:sz w:val="18"/>
      <w:lang w:eastAsia="en-US"/>
    </w:rPr>
  </w:style>
  <w:style w:type="character" w:customStyle="1" w:styleId="TALChar">
    <w:name w:val="TAL Char"/>
    <w:qFormat/>
    <w:locked/>
    <w:rsid w:val="00E60B9B"/>
    <w:rPr>
      <w:rFonts w:ascii="Arial" w:hAnsi="Arial" w:cs="Arial"/>
      <w:sz w:val="18"/>
      <w:lang w:eastAsia="en-US"/>
    </w:rPr>
  </w:style>
  <w:style w:type="paragraph" w:customStyle="1" w:styleId="PropObs">
    <w:name w:val="PropObs"/>
    <w:basedOn w:val="a1"/>
    <w:link w:val="PropObsChar"/>
    <w:qFormat/>
    <w:rsid w:val="001F54C7"/>
    <w:pPr>
      <w:numPr>
        <w:numId w:val="14"/>
      </w:numPr>
      <w:ind w:left="1134" w:hanging="1134"/>
    </w:pPr>
    <w:rPr>
      <w:rFonts w:ascii="Calibri" w:eastAsia="MS Mincho" w:hAnsi="Calibri"/>
      <w:b/>
      <w:szCs w:val="20"/>
      <w:lang w:eastAsia="sv-SE"/>
    </w:rPr>
  </w:style>
  <w:style w:type="character" w:customStyle="1" w:styleId="PropObsChar">
    <w:name w:val="PropObs Char"/>
    <w:link w:val="PropObs"/>
    <w:rsid w:val="001F54C7"/>
    <w:rPr>
      <w:rFonts w:ascii="Calibri" w:eastAsia="MS Mincho" w:hAnsi="Calibri" w:cstheme="minorBidi"/>
      <w:b/>
      <w:kern w:val="2"/>
      <w:sz w:val="21"/>
      <w:lang w:val="en-US" w:eastAsia="sv-SE"/>
    </w:rPr>
  </w:style>
  <w:style w:type="paragraph" w:styleId="aff8">
    <w:name w:val="Revision"/>
    <w:hidden/>
    <w:uiPriority w:val="99"/>
    <w:semiHidden/>
    <w:rsid w:val="00B036AE"/>
    <w:rPr>
      <w:rFonts w:asciiTheme="minorHAnsi" w:eastAsiaTheme="minorHAnsi" w:hAnsiTheme="minorHAnsi" w:cstheme="minorBidi"/>
      <w:sz w:val="22"/>
      <w:szCs w:val="22"/>
      <w:lang w:val="sv-SE" w:eastAsia="en-US"/>
    </w:rPr>
  </w:style>
  <w:style w:type="character" w:customStyle="1" w:styleId="QuestionChar">
    <w:name w:val="Question Char"/>
    <w:basedOn w:val="a2"/>
    <w:link w:val="Question"/>
    <w:locked/>
    <w:rsid w:val="00C421B2"/>
    <w:rPr>
      <w:rFonts w:asciiTheme="minorHAnsi" w:eastAsiaTheme="minorEastAsia" w:hAnsiTheme="minorHAnsi" w:cstheme="minorBidi"/>
      <w:b/>
      <w:kern w:val="2"/>
      <w:sz w:val="21"/>
      <w:lang w:val="en-US"/>
    </w:rPr>
  </w:style>
  <w:style w:type="paragraph" w:customStyle="1" w:styleId="Question">
    <w:name w:val="Question"/>
    <w:basedOn w:val="a1"/>
    <w:link w:val="QuestionChar"/>
    <w:qFormat/>
    <w:rsid w:val="00C421B2"/>
    <w:pPr>
      <w:numPr>
        <w:numId w:val="15"/>
      </w:numPr>
      <w:overflowPunct w:val="0"/>
      <w:autoSpaceDE w:val="0"/>
      <w:autoSpaceDN w:val="0"/>
      <w:adjustRightInd w:val="0"/>
      <w:spacing w:after="180"/>
    </w:pPr>
    <w:rPr>
      <w:b/>
      <w:szCs w:val="20"/>
      <w:lang w:eastAsia="en-GB"/>
    </w:rPr>
  </w:style>
  <w:style w:type="paragraph" w:customStyle="1" w:styleId="Doc-title">
    <w:name w:val="Doc-title"/>
    <w:basedOn w:val="a1"/>
    <w:next w:val="Doc-text2"/>
    <w:link w:val="Doc-titleChar"/>
    <w:qFormat/>
    <w:rsid w:val="004F152F"/>
    <w:pPr>
      <w:spacing w:before="60"/>
      <w:ind w:left="1259" w:hanging="1259"/>
    </w:pPr>
    <w:rPr>
      <w:rFonts w:eastAsia="MS Mincho"/>
      <w:noProof/>
      <w:lang w:eastAsia="en-GB"/>
    </w:rPr>
  </w:style>
  <w:style w:type="character" w:customStyle="1" w:styleId="Doc-titleChar">
    <w:name w:val="Doc-title Char"/>
    <w:link w:val="Doc-title"/>
    <w:rsid w:val="004F152F"/>
    <w:rPr>
      <w:rFonts w:asciiTheme="minorHAnsi" w:eastAsia="MS Mincho" w:hAnsiTheme="minorHAnsi" w:cstheme="minorBidi"/>
      <w:noProof/>
      <w:sz w:val="22"/>
      <w:szCs w:val="22"/>
      <w:lang w:val="en-US"/>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rsid w:val="00C11A57"/>
    <w:rPr>
      <w:rFonts w:asciiTheme="minorHAnsi" w:eastAsiaTheme="minorHAnsi" w:hAnsiTheme="minorHAnsi" w:cstheme="minorBidi"/>
      <w:b/>
      <w:sz w:val="22"/>
      <w:szCs w:val="22"/>
    </w:rPr>
  </w:style>
  <w:style w:type="character" w:customStyle="1" w:styleId="B1Zchn">
    <w:name w:val="B1 Zchn"/>
    <w:rsid w:val="000437FA"/>
  </w:style>
  <w:style w:type="paragraph" w:customStyle="1" w:styleId="EmailDiscussion2">
    <w:name w:val="EmailDiscussion2"/>
    <w:basedOn w:val="Doc-text2"/>
    <w:uiPriority w:val="99"/>
    <w:qFormat/>
    <w:rsid w:val="003C6C98"/>
    <w:pPr>
      <w:widowControl/>
      <w:overflowPunct w:val="0"/>
      <w:autoSpaceDE w:val="0"/>
      <w:autoSpaceDN w:val="0"/>
      <w:adjustRightInd w:val="0"/>
      <w:jc w:val="left"/>
      <w:textAlignment w:val="baseline"/>
    </w:pPr>
    <w:rPr>
      <w:rFonts w:ascii="Arial" w:eastAsia="Times New Roman" w:hAnsi="Arial"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24993">
      <w:bodyDiv w:val="1"/>
      <w:marLeft w:val="0"/>
      <w:marRight w:val="0"/>
      <w:marTop w:val="0"/>
      <w:marBottom w:val="0"/>
      <w:divBdr>
        <w:top w:val="none" w:sz="0" w:space="0" w:color="auto"/>
        <w:left w:val="none" w:sz="0" w:space="0" w:color="auto"/>
        <w:bottom w:val="none" w:sz="0" w:space="0" w:color="auto"/>
        <w:right w:val="none" w:sz="0" w:space="0" w:color="auto"/>
      </w:divBdr>
    </w:div>
    <w:div w:id="20208253">
      <w:bodyDiv w:val="1"/>
      <w:marLeft w:val="0"/>
      <w:marRight w:val="0"/>
      <w:marTop w:val="0"/>
      <w:marBottom w:val="0"/>
      <w:divBdr>
        <w:top w:val="none" w:sz="0" w:space="0" w:color="auto"/>
        <w:left w:val="none" w:sz="0" w:space="0" w:color="auto"/>
        <w:bottom w:val="none" w:sz="0" w:space="0" w:color="auto"/>
        <w:right w:val="none" w:sz="0" w:space="0" w:color="auto"/>
      </w:divBdr>
    </w:div>
    <w:div w:id="70855559">
      <w:bodyDiv w:val="1"/>
      <w:marLeft w:val="0"/>
      <w:marRight w:val="0"/>
      <w:marTop w:val="0"/>
      <w:marBottom w:val="0"/>
      <w:divBdr>
        <w:top w:val="none" w:sz="0" w:space="0" w:color="auto"/>
        <w:left w:val="none" w:sz="0" w:space="0" w:color="auto"/>
        <w:bottom w:val="none" w:sz="0" w:space="0" w:color="auto"/>
        <w:right w:val="none" w:sz="0" w:space="0" w:color="auto"/>
      </w:divBdr>
    </w:div>
    <w:div w:id="141191848">
      <w:bodyDiv w:val="1"/>
      <w:marLeft w:val="0"/>
      <w:marRight w:val="0"/>
      <w:marTop w:val="0"/>
      <w:marBottom w:val="0"/>
      <w:divBdr>
        <w:top w:val="none" w:sz="0" w:space="0" w:color="auto"/>
        <w:left w:val="none" w:sz="0" w:space="0" w:color="auto"/>
        <w:bottom w:val="none" w:sz="0" w:space="0" w:color="auto"/>
        <w:right w:val="none" w:sz="0" w:space="0" w:color="auto"/>
      </w:divBdr>
    </w:div>
    <w:div w:id="217398551">
      <w:bodyDiv w:val="1"/>
      <w:marLeft w:val="0"/>
      <w:marRight w:val="0"/>
      <w:marTop w:val="0"/>
      <w:marBottom w:val="0"/>
      <w:divBdr>
        <w:top w:val="none" w:sz="0" w:space="0" w:color="auto"/>
        <w:left w:val="none" w:sz="0" w:space="0" w:color="auto"/>
        <w:bottom w:val="none" w:sz="0" w:space="0" w:color="auto"/>
        <w:right w:val="none" w:sz="0" w:space="0" w:color="auto"/>
      </w:divBdr>
    </w:div>
    <w:div w:id="222180756">
      <w:bodyDiv w:val="1"/>
      <w:marLeft w:val="0"/>
      <w:marRight w:val="0"/>
      <w:marTop w:val="0"/>
      <w:marBottom w:val="0"/>
      <w:divBdr>
        <w:top w:val="none" w:sz="0" w:space="0" w:color="auto"/>
        <w:left w:val="none" w:sz="0" w:space="0" w:color="auto"/>
        <w:bottom w:val="none" w:sz="0" w:space="0" w:color="auto"/>
        <w:right w:val="none" w:sz="0" w:space="0" w:color="auto"/>
      </w:divBdr>
    </w:div>
    <w:div w:id="418404809">
      <w:bodyDiv w:val="1"/>
      <w:marLeft w:val="0"/>
      <w:marRight w:val="0"/>
      <w:marTop w:val="0"/>
      <w:marBottom w:val="0"/>
      <w:divBdr>
        <w:top w:val="none" w:sz="0" w:space="0" w:color="auto"/>
        <w:left w:val="none" w:sz="0" w:space="0" w:color="auto"/>
        <w:bottom w:val="none" w:sz="0" w:space="0" w:color="auto"/>
        <w:right w:val="none" w:sz="0" w:space="0" w:color="auto"/>
      </w:divBdr>
    </w:div>
    <w:div w:id="451481003">
      <w:bodyDiv w:val="1"/>
      <w:marLeft w:val="0"/>
      <w:marRight w:val="0"/>
      <w:marTop w:val="0"/>
      <w:marBottom w:val="0"/>
      <w:divBdr>
        <w:top w:val="none" w:sz="0" w:space="0" w:color="auto"/>
        <w:left w:val="none" w:sz="0" w:space="0" w:color="auto"/>
        <w:bottom w:val="none" w:sz="0" w:space="0" w:color="auto"/>
        <w:right w:val="none" w:sz="0" w:space="0" w:color="auto"/>
      </w:divBdr>
    </w:div>
    <w:div w:id="520821430">
      <w:bodyDiv w:val="1"/>
      <w:marLeft w:val="0"/>
      <w:marRight w:val="0"/>
      <w:marTop w:val="0"/>
      <w:marBottom w:val="0"/>
      <w:divBdr>
        <w:top w:val="none" w:sz="0" w:space="0" w:color="auto"/>
        <w:left w:val="none" w:sz="0" w:space="0" w:color="auto"/>
        <w:bottom w:val="none" w:sz="0" w:space="0" w:color="auto"/>
        <w:right w:val="none" w:sz="0" w:space="0" w:color="auto"/>
      </w:divBdr>
    </w:div>
    <w:div w:id="593251383">
      <w:bodyDiv w:val="1"/>
      <w:marLeft w:val="0"/>
      <w:marRight w:val="0"/>
      <w:marTop w:val="0"/>
      <w:marBottom w:val="0"/>
      <w:divBdr>
        <w:top w:val="none" w:sz="0" w:space="0" w:color="auto"/>
        <w:left w:val="none" w:sz="0" w:space="0" w:color="auto"/>
        <w:bottom w:val="none" w:sz="0" w:space="0" w:color="auto"/>
        <w:right w:val="none" w:sz="0" w:space="0" w:color="auto"/>
      </w:divBdr>
      <w:divsChild>
        <w:div w:id="1459177291">
          <w:marLeft w:val="547"/>
          <w:marRight w:val="0"/>
          <w:marTop w:val="60"/>
          <w:marBottom w:val="0"/>
          <w:divBdr>
            <w:top w:val="none" w:sz="0" w:space="0" w:color="auto"/>
            <w:left w:val="none" w:sz="0" w:space="0" w:color="auto"/>
            <w:bottom w:val="none" w:sz="0" w:space="0" w:color="auto"/>
            <w:right w:val="none" w:sz="0" w:space="0" w:color="auto"/>
          </w:divBdr>
        </w:div>
      </w:divsChild>
    </w:div>
    <w:div w:id="616908530">
      <w:bodyDiv w:val="1"/>
      <w:marLeft w:val="0"/>
      <w:marRight w:val="0"/>
      <w:marTop w:val="0"/>
      <w:marBottom w:val="0"/>
      <w:divBdr>
        <w:top w:val="none" w:sz="0" w:space="0" w:color="auto"/>
        <w:left w:val="none" w:sz="0" w:space="0" w:color="auto"/>
        <w:bottom w:val="none" w:sz="0" w:space="0" w:color="auto"/>
        <w:right w:val="none" w:sz="0" w:space="0" w:color="auto"/>
      </w:divBdr>
    </w:div>
    <w:div w:id="691341003">
      <w:bodyDiv w:val="1"/>
      <w:marLeft w:val="0"/>
      <w:marRight w:val="0"/>
      <w:marTop w:val="0"/>
      <w:marBottom w:val="0"/>
      <w:divBdr>
        <w:top w:val="none" w:sz="0" w:space="0" w:color="auto"/>
        <w:left w:val="none" w:sz="0" w:space="0" w:color="auto"/>
        <w:bottom w:val="none" w:sz="0" w:space="0" w:color="auto"/>
        <w:right w:val="none" w:sz="0" w:space="0" w:color="auto"/>
      </w:divBdr>
    </w:div>
    <w:div w:id="724181507">
      <w:bodyDiv w:val="1"/>
      <w:marLeft w:val="0"/>
      <w:marRight w:val="0"/>
      <w:marTop w:val="0"/>
      <w:marBottom w:val="0"/>
      <w:divBdr>
        <w:top w:val="none" w:sz="0" w:space="0" w:color="auto"/>
        <w:left w:val="none" w:sz="0" w:space="0" w:color="auto"/>
        <w:bottom w:val="none" w:sz="0" w:space="0" w:color="auto"/>
        <w:right w:val="none" w:sz="0" w:space="0" w:color="auto"/>
      </w:divBdr>
      <w:divsChild>
        <w:div w:id="1908950152">
          <w:marLeft w:val="1123"/>
          <w:marRight w:val="0"/>
          <w:marTop w:val="60"/>
          <w:marBottom w:val="0"/>
          <w:divBdr>
            <w:top w:val="none" w:sz="0" w:space="0" w:color="auto"/>
            <w:left w:val="none" w:sz="0" w:space="0" w:color="auto"/>
            <w:bottom w:val="none" w:sz="0" w:space="0" w:color="auto"/>
            <w:right w:val="none" w:sz="0" w:space="0" w:color="auto"/>
          </w:divBdr>
        </w:div>
      </w:divsChild>
    </w:div>
    <w:div w:id="760905473">
      <w:bodyDiv w:val="1"/>
      <w:marLeft w:val="0"/>
      <w:marRight w:val="0"/>
      <w:marTop w:val="0"/>
      <w:marBottom w:val="0"/>
      <w:divBdr>
        <w:top w:val="none" w:sz="0" w:space="0" w:color="auto"/>
        <w:left w:val="none" w:sz="0" w:space="0" w:color="auto"/>
        <w:bottom w:val="none" w:sz="0" w:space="0" w:color="auto"/>
        <w:right w:val="none" w:sz="0" w:space="0" w:color="auto"/>
      </w:divBdr>
      <w:divsChild>
        <w:div w:id="39984571">
          <w:marLeft w:val="1123"/>
          <w:marRight w:val="0"/>
          <w:marTop w:val="60"/>
          <w:marBottom w:val="0"/>
          <w:divBdr>
            <w:top w:val="none" w:sz="0" w:space="0" w:color="auto"/>
            <w:left w:val="none" w:sz="0" w:space="0" w:color="auto"/>
            <w:bottom w:val="none" w:sz="0" w:space="0" w:color="auto"/>
            <w:right w:val="none" w:sz="0" w:space="0" w:color="auto"/>
          </w:divBdr>
        </w:div>
        <w:div w:id="1219055788">
          <w:marLeft w:val="1699"/>
          <w:marRight w:val="0"/>
          <w:marTop w:val="60"/>
          <w:marBottom w:val="0"/>
          <w:divBdr>
            <w:top w:val="none" w:sz="0" w:space="0" w:color="auto"/>
            <w:left w:val="none" w:sz="0" w:space="0" w:color="auto"/>
            <w:bottom w:val="none" w:sz="0" w:space="0" w:color="auto"/>
            <w:right w:val="none" w:sz="0" w:space="0" w:color="auto"/>
          </w:divBdr>
        </w:div>
        <w:div w:id="1302464550">
          <w:marLeft w:val="2261"/>
          <w:marRight w:val="0"/>
          <w:marTop w:val="60"/>
          <w:marBottom w:val="0"/>
          <w:divBdr>
            <w:top w:val="none" w:sz="0" w:space="0" w:color="auto"/>
            <w:left w:val="none" w:sz="0" w:space="0" w:color="auto"/>
            <w:bottom w:val="none" w:sz="0" w:space="0" w:color="auto"/>
            <w:right w:val="none" w:sz="0" w:space="0" w:color="auto"/>
          </w:divBdr>
        </w:div>
        <w:div w:id="1642543393">
          <w:marLeft w:val="1699"/>
          <w:marRight w:val="0"/>
          <w:marTop w:val="60"/>
          <w:marBottom w:val="0"/>
          <w:divBdr>
            <w:top w:val="none" w:sz="0" w:space="0" w:color="auto"/>
            <w:left w:val="none" w:sz="0" w:space="0" w:color="auto"/>
            <w:bottom w:val="none" w:sz="0" w:space="0" w:color="auto"/>
            <w:right w:val="none" w:sz="0" w:space="0" w:color="auto"/>
          </w:divBdr>
        </w:div>
      </w:divsChild>
    </w:div>
    <w:div w:id="794252858">
      <w:bodyDiv w:val="1"/>
      <w:marLeft w:val="0"/>
      <w:marRight w:val="0"/>
      <w:marTop w:val="0"/>
      <w:marBottom w:val="0"/>
      <w:divBdr>
        <w:top w:val="none" w:sz="0" w:space="0" w:color="auto"/>
        <w:left w:val="none" w:sz="0" w:space="0" w:color="auto"/>
        <w:bottom w:val="none" w:sz="0" w:space="0" w:color="auto"/>
        <w:right w:val="none" w:sz="0" w:space="0" w:color="auto"/>
      </w:divBdr>
      <w:divsChild>
        <w:div w:id="681014061">
          <w:marLeft w:val="1699"/>
          <w:marRight w:val="0"/>
          <w:marTop w:val="60"/>
          <w:marBottom w:val="0"/>
          <w:divBdr>
            <w:top w:val="none" w:sz="0" w:space="0" w:color="auto"/>
            <w:left w:val="none" w:sz="0" w:space="0" w:color="auto"/>
            <w:bottom w:val="none" w:sz="0" w:space="0" w:color="auto"/>
            <w:right w:val="none" w:sz="0" w:space="0" w:color="auto"/>
          </w:divBdr>
        </w:div>
        <w:div w:id="2099400260">
          <w:marLeft w:val="1699"/>
          <w:marRight w:val="0"/>
          <w:marTop w:val="60"/>
          <w:marBottom w:val="0"/>
          <w:divBdr>
            <w:top w:val="none" w:sz="0" w:space="0" w:color="auto"/>
            <w:left w:val="none" w:sz="0" w:space="0" w:color="auto"/>
            <w:bottom w:val="none" w:sz="0" w:space="0" w:color="auto"/>
            <w:right w:val="none" w:sz="0" w:space="0" w:color="auto"/>
          </w:divBdr>
        </w:div>
      </w:divsChild>
    </w:div>
    <w:div w:id="897470119">
      <w:bodyDiv w:val="1"/>
      <w:marLeft w:val="0"/>
      <w:marRight w:val="0"/>
      <w:marTop w:val="0"/>
      <w:marBottom w:val="0"/>
      <w:divBdr>
        <w:top w:val="none" w:sz="0" w:space="0" w:color="auto"/>
        <w:left w:val="none" w:sz="0" w:space="0" w:color="auto"/>
        <w:bottom w:val="none" w:sz="0" w:space="0" w:color="auto"/>
        <w:right w:val="none" w:sz="0" w:space="0" w:color="auto"/>
      </w:divBdr>
      <w:divsChild>
        <w:div w:id="1234701581">
          <w:marLeft w:val="547"/>
          <w:marRight w:val="0"/>
          <w:marTop w:val="60"/>
          <w:marBottom w:val="0"/>
          <w:divBdr>
            <w:top w:val="none" w:sz="0" w:space="0" w:color="auto"/>
            <w:left w:val="none" w:sz="0" w:space="0" w:color="auto"/>
            <w:bottom w:val="none" w:sz="0" w:space="0" w:color="auto"/>
            <w:right w:val="none" w:sz="0" w:space="0" w:color="auto"/>
          </w:divBdr>
        </w:div>
      </w:divsChild>
    </w:div>
    <w:div w:id="966621819">
      <w:bodyDiv w:val="1"/>
      <w:marLeft w:val="0"/>
      <w:marRight w:val="0"/>
      <w:marTop w:val="0"/>
      <w:marBottom w:val="0"/>
      <w:divBdr>
        <w:top w:val="none" w:sz="0" w:space="0" w:color="auto"/>
        <w:left w:val="none" w:sz="0" w:space="0" w:color="auto"/>
        <w:bottom w:val="none" w:sz="0" w:space="0" w:color="auto"/>
        <w:right w:val="none" w:sz="0" w:space="0" w:color="auto"/>
      </w:divBdr>
    </w:div>
    <w:div w:id="1002320169">
      <w:bodyDiv w:val="1"/>
      <w:marLeft w:val="0"/>
      <w:marRight w:val="0"/>
      <w:marTop w:val="0"/>
      <w:marBottom w:val="0"/>
      <w:divBdr>
        <w:top w:val="none" w:sz="0" w:space="0" w:color="auto"/>
        <w:left w:val="none" w:sz="0" w:space="0" w:color="auto"/>
        <w:bottom w:val="none" w:sz="0" w:space="0" w:color="auto"/>
        <w:right w:val="none" w:sz="0" w:space="0" w:color="auto"/>
      </w:divBdr>
    </w:div>
    <w:div w:id="1183283095">
      <w:bodyDiv w:val="1"/>
      <w:marLeft w:val="0"/>
      <w:marRight w:val="0"/>
      <w:marTop w:val="0"/>
      <w:marBottom w:val="0"/>
      <w:divBdr>
        <w:top w:val="none" w:sz="0" w:space="0" w:color="auto"/>
        <w:left w:val="none" w:sz="0" w:space="0" w:color="auto"/>
        <w:bottom w:val="none" w:sz="0" w:space="0" w:color="auto"/>
        <w:right w:val="none" w:sz="0" w:space="0" w:color="auto"/>
      </w:divBdr>
    </w:div>
    <w:div w:id="1420633697">
      <w:bodyDiv w:val="1"/>
      <w:marLeft w:val="0"/>
      <w:marRight w:val="0"/>
      <w:marTop w:val="0"/>
      <w:marBottom w:val="0"/>
      <w:divBdr>
        <w:top w:val="none" w:sz="0" w:space="0" w:color="auto"/>
        <w:left w:val="none" w:sz="0" w:space="0" w:color="auto"/>
        <w:bottom w:val="none" w:sz="0" w:space="0" w:color="auto"/>
        <w:right w:val="none" w:sz="0" w:space="0" w:color="auto"/>
      </w:divBdr>
    </w:div>
    <w:div w:id="1441728524">
      <w:bodyDiv w:val="1"/>
      <w:marLeft w:val="0"/>
      <w:marRight w:val="0"/>
      <w:marTop w:val="0"/>
      <w:marBottom w:val="0"/>
      <w:divBdr>
        <w:top w:val="none" w:sz="0" w:space="0" w:color="auto"/>
        <w:left w:val="none" w:sz="0" w:space="0" w:color="auto"/>
        <w:bottom w:val="none" w:sz="0" w:space="0" w:color="auto"/>
        <w:right w:val="none" w:sz="0" w:space="0" w:color="auto"/>
      </w:divBdr>
    </w:div>
    <w:div w:id="1444764481">
      <w:bodyDiv w:val="1"/>
      <w:marLeft w:val="0"/>
      <w:marRight w:val="0"/>
      <w:marTop w:val="0"/>
      <w:marBottom w:val="0"/>
      <w:divBdr>
        <w:top w:val="none" w:sz="0" w:space="0" w:color="auto"/>
        <w:left w:val="none" w:sz="0" w:space="0" w:color="auto"/>
        <w:bottom w:val="none" w:sz="0" w:space="0" w:color="auto"/>
        <w:right w:val="none" w:sz="0" w:space="0" w:color="auto"/>
      </w:divBdr>
    </w:div>
    <w:div w:id="1473447285">
      <w:bodyDiv w:val="1"/>
      <w:marLeft w:val="0"/>
      <w:marRight w:val="0"/>
      <w:marTop w:val="0"/>
      <w:marBottom w:val="0"/>
      <w:divBdr>
        <w:top w:val="none" w:sz="0" w:space="0" w:color="auto"/>
        <w:left w:val="none" w:sz="0" w:space="0" w:color="auto"/>
        <w:bottom w:val="none" w:sz="0" w:space="0" w:color="auto"/>
        <w:right w:val="none" w:sz="0" w:space="0" w:color="auto"/>
      </w:divBdr>
    </w:div>
    <w:div w:id="1554150854">
      <w:bodyDiv w:val="1"/>
      <w:marLeft w:val="0"/>
      <w:marRight w:val="0"/>
      <w:marTop w:val="0"/>
      <w:marBottom w:val="0"/>
      <w:divBdr>
        <w:top w:val="none" w:sz="0" w:space="0" w:color="auto"/>
        <w:left w:val="none" w:sz="0" w:space="0" w:color="auto"/>
        <w:bottom w:val="none" w:sz="0" w:space="0" w:color="auto"/>
        <w:right w:val="none" w:sz="0" w:space="0" w:color="auto"/>
      </w:divBdr>
    </w:div>
    <w:div w:id="1620989014">
      <w:bodyDiv w:val="1"/>
      <w:marLeft w:val="0"/>
      <w:marRight w:val="0"/>
      <w:marTop w:val="0"/>
      <w:marBottom w:val="0"/>
      <w:divBdr>
        <w:top w:val="none" w:sz="0" w:space="0" w:color="auto"/>
        <w:left w:val="none" w:sz="0" w:space="0" w:color="auto"/>
        <w:bottom w:val="none" w:sz="0" w:space="0" w:color="auto"/>
        <w:right w:val="none" w:sz="0" w:space="0" w:color="auto"/>
      </w:divBdr>
      <w:divsChild>
        <w:div w:id="6488887">
          <w:marLeft w:val="1699"/>
          <w:marRight w:val="0"/>
          <w:marTop w:val="60"/>
          <w:marBottom w:val="0"/>
          <w:divBdr>
            <w:top w:val="none" w:sz="0" w:space="0" w:color="auto"/>
            <w:left w:val="none" w:sz="0" w:space="0" w:color="auto"/>
            <w:bottom w:val="none" w:sz="0" w:space="0" w:color="auto"/>
            <w:right w:val="none" w:sz="0" w:space="0" w:color="auto"/>
          </w:divBdr>
        </w:div>
        <w:div w:id="1248228792">
          <w:marLeft w:val="1123"/>
          <w:marRight w:val="0"/>
          <w:marTop w:val="60"/>
          <w:marBottom w:val="0"/>
          <w:divBdr>
            <w:top w:val="none" w:sz="0" w:space="0" w:color="auto"/>
            <w:left w:val="none" w:sz="0" w:space="0" w:color="auto"/>
            <w:bottom w:val="none" w:sz="0" w:space="0" w:color="auto"/>
            <w:right w:val="none" w:sz="0" w:space="0" w:color="auto"/>
          </w:divBdr>
        </w:div>
      </w:divsChild>
    </w:div>
    <w:div w:id="1636450485">
      <w:bodyDiv w:val="1"/>
      <w:marLeft w:val="0"/>
      <w:marRight w:val="0"/>
      <w:marTop w:val="0"/>
      <w:marBottom w:val="0"/>
      <w:divBdr>
        <w:top w:val="none" w:sz="0" w:space="0" w:color="auto"/>
        <w:left w:val="none" w:sz="0" w:space="0" w:color="auto"/>
        <w:bottom w:val="none" w:sz="0" w:space="0" w:color="auto"/>
        <w:right w:val="none" w:sz="0" w:space="0" w:color="auto"/>
      </w:divBdr>
    </w:div>
    <w:div w:id="1823736762">
      <w:bodyDiv w:val="1"/>
      <w:marLeft w:val="0"/>
      <w:marRight w:val="0"/>
      <w:marTop w:val="0"/>
      <w:marBottom w:val="0"/>
      <w:divBdr>
        <w:top w:val="none" w:sz="0" w:space="0" w:color="auto"/>
        <w:left w:val="none" w:sz="0" w:space="0" w:color="auto"/>
        <w:bottom w:val="none" w:sz="0" w:space="0" w:color="auto"/>
        <w:right w:val="none" w:sz="0" w:space="0" w:color="auto"/>
      </w:divBdr>
    </w:div>
    <w:div w:id="1966157564">
      <w:bodyDiv w:val="1"/>
      <w:marLeft w:val="0"/>
      <w:marRight w:val="0"/>
      <w:marTop w:val="0"/>
      <w:marBottom w:val="0"/>
      <w:divBdr>
        <w:top w:val="none" w:sz="0" w:space="0" w:color="auto"/>
        <w:left w:val="none" w:sz="0" w:space="0" w:color="auto"/>
        <w:bottom w:val="none" w:sz="0" w:space="0" w:color="auto"/>
        <w:right w:val="none" w:sz="0" w:space="0" w:color="auto"/>
      </w:divBdr>
    </w:div>
    <w:div w:id="2004820425">
      <w:bodyDiv w:val="1"/>
      <w:marLeft w:val="0"/>
      <w:marRight w:val="0"/>
      <w:marTop w:val="0"/>
      <w:marBottom w:val="0"/>
      <w:divBdr>
        <w:top w:val="none" w:sz="0" w:space="0" w:color="auto"/>
        <w:left w:val="none" w:sz="0" w:space="0" w:color="auto"/>
        <w:bottom w:val="none" w:sz="0" w:space="0" w:color="auto"/>
        <w:right w:val="none" w:sz="0" w:space="0" w:color="auto"/>
      </w:divBdr>
    </w:div>
    <w:div w:id="2033261335">
      <w:bodyDiv w:val="1"/>
      <w:marLeft w:val="0"/>
      <w:marRight w:val="0"/>
      <w:marTop w:val="0"/>
      <w:marBottom w:val="0"/>
      <w:divBdr>
        <w:top w:val="none" w:sz="0" w:space="0" w:color="auto"/>
        <w:left w:val="none" w:sz="0" w:space="0" w:color="auto"/>
        <w:bottom w:val="none" w:sz="0" w:space="0" w:color="auto"/>
        <w:right w:val="none" w:sz="0" w:space="0" w:color="auto"/>
      </w:divBdr>
    </w:div>
    <w:div w:id="2081975015">
      <w:bodyDiv w:val="1"/>
      <w:marLeft w:val="0"/>
      <w:marRight w:val="0"/>
      <w:marTop w:val="0"/>
      <w:marBottom w:val="0"/>
      <w:divBdr>
        <w:top w:val="none" w:sz="0" w:space="0" w:color="auto"/>
        <w:left w:val="none" w:sz="0" w:space="0" w:color="auto"/>
        <w:bottom w:val="none" w:sz="0" w:space="0" w:color="auto"/>
        <w:right w:val="none" w:sz="0" w:space="0" w:color="auto"/>
      </w:divBdr>
    </w:div>
    <w:div w:id="2082603012">
      <w:bodyDiv w:val="1"/>
      <w:marLeft w:val="0"/>
      <w:marRight w:val="0"/>
      <w:marTop w:val="0"/>
      <w:marBottom w:val="0"/>
      <w:divBdr>
        <w:top w:val="none" w:sz="0" w:space="0" w:color="auto"/>
        <w:left w:val="none" w:sz="0" w:space="0" w:color="auto"/>
        <w:bottom w:val="none" w:sz="0" w:space="0" w:color="auto"/>
        <w:right w:val="none" w:sz="0" w:space="0" w:color="auto"/>
      </w:divBdr>
    </w:div>
    <w:div w:id="2117946043">
      <w:bodyDiv w:val="1"/>
      <w:marLeft w:val="0"/>
      <w:marRight w:val="0"/>
      <w:marTop w:val="0"/>
      <w:marBottom w:val="0"/>
      <w:divBdr>
        <w:top w:val="none" w:sz="0" w:space="0" w:color="auto"/>
        <w:left w:val="none" w:sz="0" w:space="0" w:color="auto"/>
        <w:bottom w:val="none" w:sz="0" w:space="0" w:color="auto"/>
        <w:right w:val="none" w:sz="0" w:space="0" w:color="auto"/>
      </w:divBdr>
      <w:divsChild>
        <w:div w:id="1299071404">
          <w:marLeft w:val="1123"/>
          <w:marRight w:val="0"/>
          <w:marTop w:val="60"/>
          <w:marBottom w:val="0"/>
          <w:divBdr>
            <w:top w:val="none" w:sz="0" w:space="0" w:color="auto"/>
            <w:left w:val="none" w:sz="0" w:space="0" w:color="auto"/>
            <w:bottom w:val="none" w:sz="0" w:space="0" w:color="auto"/>
            <w:right w:val="none" w:sz="0" w:space="0" w:color="auto"/>
          </w:divBdr>
        </w:div>
        <w:div w:id="2079160408">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5BD7C-264A-4DB6-B546-3FA064E36AD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74BE6630-7B3A-4A24-9A93-73ECB54B0D90}">
  <ds:schemaRefs>
    <ds:schemaRef ds:uri="http://schemas.microsoft.com/sharepoint/v3/contenttype/forms"/>
  </ds:schemaRefs>
</ds:datastoreItem>
</file>

<file path=customXml/itemProps3.xml><?xml version="1.0" encoding="utf-8"?>
<ds:datastoreItem xmlns:ds="http://schemas.openxmlformats.org/officeDocument/2006/customXml" ds:itemID="{AED9357D-2496-4B04-97AD-69521A595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4C8606-C9FF-4890-B8FF-80116946C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3054</TotalTime>
  <Pages>5</Pages>
  <Words>1490</Words>
  <Characters>8494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9965</CharactersWithSpaces>
  <SharedDoc>false</SharedDoc>
  <HyperlinkBase/>
  <HLinks>
    <vt:vector size="90" baseType="variant">
      <vt:variant>
        <vt:i4>1245240</vt:i4>
      </vt:variant>
      <vt:variant>
        <vt:i4>54</vt:i4>
      </vt:variant>
      <vt:variant>
        <vt:i4>0</vt:i4>
      </vt:variant>
      <vt:variant>
        <vt:i4>5</vt:i4>
      </vt:variant>
      <vt:variant>
        <vt:lpwstr>https://www.3gpp.org/ftp/tsg_ran/TSG_RAN/TSGR_84/Docs/RP-191356.zip</vt:lpwstr>
      </vt:variant>
      <vt:variant>
        <vt:lpwstr/>
      </vt:variant>
      <vt:variant>
        <vt:i4>1966140</vt:i4>
      </vt:variant>
      <vt:variant>
        <vt:i4>50</vt:i4>
      </vt:variant>
      <vt:variant>
        <vt:i4>0</vt:i4>
      </vt:variant>
      <vt:variant>
        <vt:i4>5</vt:i4>
      </vt:variant>
      <vt:variant>
        <vt:lpwstr/>
      </vt:variant>
      <vt:variant>
        <vt:lpwstr>_Toc23855837</vt:lpwstr>
      </vt:variant>
      <vt:variant>
        <vt:i4>2031676</vt:i4>
      </vt:variant>
      <vt:variant>
        <vt:i4>47</vt:i4>
      </vt:variant>
      <vt:variant>
        <vt:i4>0</vt:i4>
      </vt:variant>
      <vt:variant>
        <vt:i4>5</vt:i4>
      </vt:variant>
      <vt:variant>
        <vt:lpwstr/>
      </vt:variant>
      <vt:variant>
        <vt:lpwstr>_Toc23855836</vt:lpwstr>
      </vt:variant>
      <vt:variant>
        <vt:i4>1835068</vt:i4>
      </vt:variant>
      <vt:variant>
        <vt:i4>44</vt:i4>
      </vt:variant>
      <vt:variant>
        <vt:i4>0</vt:i4>
      </vt:variant>
      <vt:variant>
        <vt:i4>5</vt:i4>
      </vt:variant>
      <vt:variant>
        <vt:lpwstr/>
      </vt:variant>
      <vt:variant>
        <vt:lpwstr>_Toc23855835</vt:lpwstr>
      </vt:variant>
      <vt:variant>
        <vt:i4>1900604</vt:i4>
      </vt:variant>
      <vt:variant>
        <vt:i4>41</vt:i4>
      </vt:variant>
      <vt:variant>
        <vt:i4>0</vt:i4>
      </vt:variant>
      <vt:variant>
        <vt:i4>5</vt:i4>
      </vt:variant>
      <vt:variant>
        <vt:lpwstr/>
      </vt:variant>
      <vt:variant>
        <vt:lpwstr>_Toc23855834</vt:lpwstr>
      </vt:variant>
      <vt:variant>
        <vt:i4>1703996</vt:i4>
      </vt:variant>
      <vt:variant>
        <vt:i4>38</vt:i4>
      </vt:variant>
      <vt:variant>
        <vt:i4>0</vt:i4>
      </vt:variant>
      <vt:variant>
        <vt:i4>5</vt:i4>
      </vt:variant>
      <vt:variant>
        <vt:lpwstr/>
      </vt:variant>
      <vt:variant>
        <vt:lpwstr>_Toc23855833</vt:lpwstr>
      </vt:variant>
      <vt:variant>
        <vt:i4>1769532</vt:i4>
      </vt:variant>
      <vt:variant>
        <vt:i4>35</vt:i4>
      </vt:variant>
      <vt:variant>
        <vt:i4>0</vt:i4>
      </vt:variant>
      <vt:variant>
        <vt:i4>5</vt:i4>
      </vt:variant>
      <vt:variant>
        <vt:lpwstr/>
      </vt:variant>
      <vt:variant>
        <vt:lpwstr>_Toc23855832</vt:lpwstr>
      </vt:variant>
      <vt:variant>
        <vt:i4>1572924</vt:i4>
      </vt:variant>
      <vt:variant>
        <vt:i4>32</vt:i4>
      </vt:variant>
      <vt:variant>
        <vt:i4>0</vt:i4>
      </vt:variant>
      <vt:variant>
        <vt:i4>5</vt:i4>
      </vt:variant>
      <vt:variant>
        <vt:lpwstr/>
      </vt:variant>
      <vt:variant>
        <vt:lpwstr>_Toc23855831</vt:lpwstr>
      </vt:variant>
      <vt:variant>
        <vt:i4>1638460</vt:i4>
      </vt:variant>
      <vt:variant>
        <vt:i4>26</vt:i4>
      </vt:variant>
      <vt:variant>
        <vt:i4>0</vt:i4>
      </vt:variant>
      <vt:variant>
        <vt:i4>5</vt:i4>
      </vt:variant>
      <vt:variant>
        <vt:lpwstr/>
      </vt:variant>
      <vt:variant>
        <vt:lpwstr>_Toc23855830</vt:lpwstr>
      </vt:variant>
      <vt:variant>
        <vt:i4>1048637</vt:i4>
      </vt:variant>
      <vt:variant>
        <vt:i4>23</vt:i4>
      </vt:variant>
      <vt:variant>
        <vt:i4>0</vt:i4>
      </vt:variant>
      <vt:variant>
        <vt:i4>5</vt:i4>
      </vt:variant>
      <vt:variant>
        <vt:lpwstr/>
      </vt:variant>
      <vt:variant>
        <vt:lpwstr>_Toc23855829</vt:lpwstr>
      </vt:variant>
      <vt:variant>
        <vt:i4>1114173</vt:i4>
      </vt:variant>
      <vt:variant>
        <vt:i4>20</vt:i4>
      </vt:variant>
      <vt:variant>
        <vt:i4>0</vt:i4>
      </vt:variant>
      <vt:variant>
        <vt:i4>5</vt:i4>
      </vt:variant>
      <vt:variant>
        <vt:lpwstr/>
      </vt:variant>
      <vt:variant>
        <vt:lpwstr>_Toc23855828</vt:lpwstr>
      </vt:variant>
      <vt:variant>
        <vt:i4>1966141</vt:i4>
      </vt:variant>
      <vt:variant>
        <vt:i4>17</vt:i4>
      </vt:variant>
      <vt:variant>
        <vt:i4>0</vt:i4>
      </vt:variant>
      <vt:variant>
        <vt:i4>5</vt:i4>
      </vt:variant>
      <vt:variant>
        <vt:lpwstr/>
      </vt:variant>
      <vt:variant>
        <vt:lpwstr>_Toc23855827</vt:lpwstr>
      </vt:variant>
      <vt:variant>
        <vt:i4>2031677</vt:i4>
      </vt:variant>
      <vt:variant>
        <vt:i4>14</vt:i4>
      </vt:variant>
      <vt:variant>
        <vt:i4>0</vt:i4>
      </vt:variant>
      <vt:variant>
        <vt:i4>5</vt:i4>
      </vt:variant>
      <vt:variant>
        <vt:lpwstr/>
      </vt:variant>
      <vt:variant>
        <vt:lpwstr>_Toc23855826</vt:lpwstr>
      </vt:variant>
      <vt:variant>
        <vt:i4>7929929</vt:i4>
      </vt:variant>
      <vt:variant>
        <vt:i4>9</vt:i4>
      </vt:variant>
      <vt:variant>
        <vt:i4>0</vt:i4>
      </vt:variant>
      <vt:variant>
        <vt:i4>5</vt:i4>
      </vt:variant>
      <vt:variant>
        <vt:lpwstr>https://www.3gpp.org/ftp/tsg_ran/WG2_RL2/TSGR2_107/Docs/R2-1910174.zip</vt:lpwstr>
      </vt:variant>
      <vt:variant>
        <vt:lpwstr/>
      </vt:variant>
      <vt:variant>
        <vt:i4>7667781</vt:i4>
      </vt:variant>
      <vt:variant>
        <vt:i4>6</vt:i4>
      </vt:variant>
      <vt:variant>
        <vt:i4>0</vt:i4>
      </vt:variant>
      <vt:variant>
        <vt:i4>5</vt:i4>
      </vt:variant>
      <vt:variant>
        <vt:lpwstr>https://www.3gpp.org/ftp/tsg_ran/WG2_RL2/TSGR2_107/Docs/R2-1909028.zip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Hejun, WANG(R&amp;D TECH&amp;INNO 5G LAB (CN)--TCT)</cp:lastModifiedBy>
  <cp:revision>1547</cp:revision>
  <cp:lastPrinted>2008-02-01T02:09:00Z</cp:lastPrinted>
  <dcterms:created xsi:type="dcterms:W3CDTF">2020-08-06T15:57:00Z</dcterms:created>
  <dcterms:modified xsi:type="dcterms:W3CDTF">2021-01-15T02:59:00Z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3a452f0d-997f-45c1-822b-15e6b85a7071</vt:lpwstr>
  </property>
  <property fmtid="{D5CDD505-2E9C-101B-9397-08002B2CF9AE}" pid="13" name="EriCOLLProjects">
    <vt:lpwstr/>
  </property>
  <property fmtid="{D5CDD505-2E9C-101B-9397-08002B2CF9AE}" pid="14" name="AuthorIds_UIVersion_1536">
    <vt:lpwstr>1059</vt:lpwstr>
  </property>
  <property fmtid="{D5CDD505-2E9C-101B-9397-08002B2CF9AE}" pid="15" name="AuthorIds_UIVersion_3584">
    <vt:lpwstr>347</vt:lpwstr>
  </property>
  <property fmtid="{D5CDD505-2E9C-101B-9397-08002B2CF9AE}" pid="16" name="AuthorIds_UIVersion_5632">
    <vt:lpwstr>1059</vt:lpwstr>
  </property>
  <property fmtid="{D5CDD505-2E9C-101B-9397-08002B2CF9AE}" pid="17" name="AuthorIds_UIVersion_6144">
    <vt:lpwstr>1059</vt:lpwstr>
  </property>
  <property fmtid="{D5CDD505-2E9C-101B-9397-08002B2CF9AE}" pid="18" name="AuthorIds_UIVersion_6656">
    <vt:lpwstr>1059</vt:lpwstr>
  </property>
  <property fmtid="{D5CDD505-2E9C-101B-9397-08002B2CF9AE}" pid="19" name="AuthorIds_UIVersion_7168">
    <vt:lpwstr>1059</vt:lpwstr>
  </property>
  <property fmtid="{D5CDD505-2E9C-101B-9397-08002B2CF9AE}" pid="20" name="AuthorIds_UIVersion_7680">
    <vt:lpwstr>1059</vt:lpwstr>
  </property>
  <property fmtid="{D5CDD505-2E9C-101B-9397-08002B2CF9AE}" pid="21" name="AuthorIds_UIVersion_8704">
    <vt:lpwstr>1059</vt:lpwstr>
  </property>
  <property fmtid="{D5CDD505-2E9C-101B-9397-08002B2CF9AE}" pid="22" name="AuthorIds_UIVersion_9216">
    <vt:lpwstr>1059</vt:lpwstr>
  </property>
  <property fmtid="{D5CDD505-2E9C-101B-9397-08002B2CF9AE}" pid="23" name="AuthorIds_UIVersion_10240">
    <vt:lpwstr>283</vt:lpwstr>
  </property>
  <property fmtid="{D5CDD505-2E9C-101B-9397-08002B2CF9AE}" pid="24" name="AuthorIds_UIVersion_10752">
    <vt:lpwstr>136</vt:lpwstr>
  </property>
  <property fmtid="{D5CDD505-2E9C-101B-9397-08002B2CF9AE}" pid="25" name="AuthorIds_UIVersion_14848">
    <vt:lpwstr>136</vt:lpwstr>
  </property>
  <property fmtid="{D5CDD505-2E9C-101B-9397-08002B2CF9AE}" pid="26" name="AuthorIds_UIVersion_15360">
    <vt:lpwstr>291</vt:lpwstr>
  </property>
  <property fmtid="{D5CDD505-2E9C-101B-9397-08002B2CF9AE}" pid="27" name="AuthorIds_UIVersion_15872">
    <vt:lpwstr>136</vt:lpwstr>
  </property>
  <property fmtid="{D5CDD505-2E9C-101B-9397-08002B2CF9AE}" pid="28" name="AuthorIds_UIVersion_16384">
    <vt:lpwstr>291</vt:lpwstr>
  </property>
  <property fmtid="{D5CDD505-2E9C-101B-9397-08002B2CF9AE}" pid="29" name="AuthorIds_UIVersion_16896">
    <vt:lpwstr>136</vt:lpwstr>
  </property>
  <property fmtid="{D5CDD505-2E9C-101B-9397-08002B2CF9AE}" pid="30" name="AuthorIds_UIVersion_18432">
    <vt:lpwstr>136</vt:lpwstr>
  </property>
  <property fmtid="{D5CDD505-2E9C-101B-9397-08002B2CF9AE}" pid="31" name="AuthorIds_UIVersion_21504">
    <vt:lpwstr>336</vt:lpwstr>
  </property>
  <property fmtid="{D5CDD505-2E9C-101B-9397-08002B2CF9AE}" pid="32" name="AuthorIds_UIVersion_23040">
    <vt:lpwstr>326</vt:lpwstr>
  </property>
  <property fmtid="{D5CDD505-2E9C-101B-9397-08002B2CF9AE}" pid="33" name="AuthorIds_UIVersion_23552">
    <vt:lpwstr>106</vt:lpwstr>
  </property>
  <property fmtid="{D5CDD505-2E9C-101B-9397-08002B2CF9AE}" pid="34" name="AuthorIds_UIVersion_24576">
    <vt:lpwstr>326</vt:lpwstr>
  </property>
  <property fmtid="{D5CDD505-2E9C-101B-9397-08002B2CF9AE}" pid="35" name="AuthorIds_UIVersion_25088">
    <vt:lpwstr>106</vt:lpwstr>
  </property>
  <property fmtid="{D5CDD505-2E9C-101B-9397-08002B2CF9AE}" pid="36" name="AuthorIds_UIVersion_25600">
    <vt:lpwstr>106</vt:lpwstr>
  </property>
  <property fmtid="{D5CDD505-2E9C-101B-9397-08002B2CF9AE}" pid="37" name="AuthorIds_UIVersion_26112">
    <vt:lpwstr>106</vt:lpwstr>
  </property>
  <property fmtid="{D5CDD505-2E9C-101B-9397-08002B2CF9AE}" pid="38" name="AuthorIds_UIVersion_26624">
    <vt:lpwstr>326</vt:lpwstr>
  </property>
  <property fmtid="{D5CDD505-2E9C-101B-9397-08002B2CF9AE}" pid="39" name="AuthorIds_UIVersion_27648">
    <vt:lpwstr>326</vt:lpwstr>
  </property>
  <property fmtid="{D5CDD505-2E9C-101B-9397-08002B2CF9AE}" pid="40" name="AuthorIds_UIVersion_28672">
    <vt:lpwstr>326</vt:lpwstr>
  </property>
  <property fmtid="{D5CDD505-2E9C-101B-9397-08002B2CF9AE}" pid="41" name="AuthorIds_UIVersion_29184">
    <vt:lpwstr>291</vt:lpwstr>
  </property>
  <property fmtid="{D5CDD505-2E9C-101B-9397-08002B2CF9AE}" pid="42" name="AuthorIds_UIVersion_29696">
    <vt:lpwstr>136</vt:lpwstr>
  </property>
  <property fmtid="{D5CDD505-2E9C-101B-9397-08002B2CF9AE}" pid="43" name="AuthorIds_UIVersion_30208">
    <vt:lpwstr>291</vt:lpwstr>
  </property>
  <property fmtid="{D5CDD505-2E9C-101B-9397-08002B2CF9AE}" pid="44" name="AuthorIds_UIVersion_32768">
    <vt:lpwstr>136</vt:lpwstr>
  </property>
  <property fmtid="{D5CDD505-2E9C-101B-9397-08002B2CF9AE}" pid="45" name="AuthorIds_UIVersion_33792">
    <vt:lpwstr>136</vt:lpwstr>
  </property>
  <property fmtid="{D5CDD505-2E9C-101B-9397-08002B2CF9AE}" pid="46" name="AuthorIds_UIVersion_2048">
    <vt:lpwstr>1059</vt:lpwstr>
  </property>
  <property fmtid="{D5CDD505-2E9C-101B-9397-08002B2CF9AE}" pid="47" name="AuthorIds_UIVersion_2560">
    <vt:lpwstr>1059</vt:lpwstr>
  </property>
  <property fmtid="{D5CDD505-2E9C-101B-9397-08002B2CF9AE}" pid="48" name="AuthorIds_UIVersion_3072">
    <vt:lpwstr>336</vt:lpwstr>
  </property>
  <property fmtid="{D5CDD505-2E9C-101B-9397-08002B2CF9AE}" pid="49" name="AuthorIds_UIVersion_5120">
    <vt:lpwstr>136</vt:lpwstr>
  </property>
</Properties>
</file>